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14C2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4937F4">
        <w:rPr>
          <w:rFonts w:ascii="Roboto" w:eastAsia="Times New Roman" w:hAnsi="Roboto" w:cs="Arial"/>
          <w:b/>
          <w:bCs/>
          <w:sz w:val="24"/>
          <w:szCs w:val="28"/>
        </w:rPr>
        <w:t xml:space="preserve">Globální informační oznámení společnosti </w:t>
      </w:r>
      <w:proofErr w:type="spellStart"/>
      <w:r w:rsidRPr="004937F4">
        <w:rPr>
          <w:rFonts w:ascii="Roboto" w:eastAsia="Times New Roman" w:hAnsi="Roboto" w:cs="Arial"/>
          <w:b/>
          <w:bCs/>
          <w:sz w:val="24"/>
          <w:szCs w:val="28"/>
        </w:rPr>
        <w:t>Unilabs</w:t>
      </w:r>
      <w:proofErr w:type="spellEnd"/>
    </w:p>
    <w:p w14:paraId="42821D0D" w14:textId="33D0F2A4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4937F4">
        <w:rPr>
          <w:rFonts w:ascii="Roboto" w:eastAsia="Times New Roman" w:hAnsi="Roboto" w:cs="Arial"/>
          <w:b/>
          <w:bCs/>
          <w:sz w:val="24"/>
          <w:szCs w:val="28"/>
        </w:rPr>
        <w:t xml:space="preserve">INFORMAČNÍ OZNÁMENÍ </w:t>
      </w:r>
      <w:r w:rsidR="00FE4AAD" w:rsidRPr="00FE4AAD">
        <w:rPr>
          <w:rFonts w:ascii="Roboto" w:eastAsia="Times New Roman" w:hAnsi="Roboto" w:cs="Arial"/>
          <w:b/>
          <w:bCs/>
          <w:sz w:val="24"/>
          <w:szCs w:val="28"/>
        </w:rPr>
        <w:t>O POŘIZOVÁNÍ KAMEROVÝCH ZÁZNAMŮ (PRO VŠECHNY NÁVŠTĚVNÍKY PROSTOR)</w:t>
      </w:r>
    </w:p>
    <w:p w14:paraId="14A142C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098AC773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1 – Totožnost a kontaktní údaje správce</w:t>
      </w:r>
    </w:p>
    <w:p w14:paraId="2C12386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souladu s příslušnými právními předpisy o ochraně osobních údajů budou vaše osobní údaje zpracovávány:</w:t>
      </w:r>
    </w:p>
    <w:p w14:paraId="5209C48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Holding Czech Republic a.s., Evropská 2589/</w:t>
      </w:r>
      <w:proofErr w:type="gramStart"/>
      <w:r w:rsidRPr="004937F4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, Dejvice, 160 00 Praha 6, IČO: 059 48 975 </w:t>
      </w:r>
    </w:p>
    <w:p w14:paraId="5BC4EFA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Diagnostics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4937F4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, 160 00, Praha 6, IČO: 604 70 488 </w:t>
      </w:r>
    </w:p>
    <w:p w14:paraId="2D2A51CD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Pathology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4937F4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, 160 00, Praha 6, IČO: 497 09 101 </w:t>
      </w:r>
    </w:p>
    <w:p w14:paraId="4B90FC8A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E-mailová adresa</w:t>
      </w:r>
      <w:r w:rsidRPr="004937F4">
        <w:rPr>
          <w:rFonts w:ascii="Roboto" w:eastAsia="Times New Roman" w:hAnsi="Roboto" w:cs="Arial"/>
          <w:sz w:val="18"/>
          <w:szCs w:val="20"/>
        </w:rPr>
        <w:t xml:space="preserve">: </w:t>
      </w:r>
      <w:hyperlink r:id="rId10" w:history="1">
        <w:r w:rsidRPr="004937F4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14351686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3ADC4B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4937F4">
        <w:rPr>
          <w:rFonts w:ascii="Roboto" w:eastAsia="Times New Roman" w:hAnsi="Roboto" w:cs="Arial"/>
          <w:b/>
          <w:color w:val="000000"/>
          <w:sz w:val="18"/>
          <w:szCs w:val="20"/>
        </w:rPr>
        <w:t>Oddíl 2 – Jaké osobní údaje shromažďujeme</w:t>
      </w:r>
    </w:p>
    <w:p w14:paraId="4C6120A9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shromažďuje následující osobní údaje týkající se vaší osoby:</w:t>
      </w:r>
    </w:p>
    <w:p w14:paraId="2FAF6688" w14:textId="5675951D" w:rsidR="004937F4" w:rsidRPr="004937F4" w:rsidRDefault="004937F4" w:rsidP="00812C21">
      <w:pPr>
        <w:numPr>
          <w:ilvl w:val="0"/>
          <w:numId w:val="2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18"/>
        </w:rPr>
      </w:pPr>
      <w:r w:rsidRPr="004937F4">
        <w:rPr>
          <w:rFonts w:ascii="Roboto" w:eastAsia="Times New Roman" w:hAnsi="Roboto" w:cs="Arial"/>
          <w:b/>
          <w:sz w:val="18"/>
          <w:szCs w:val="18"/>
        </w:rPr>
        <w:t>Identifikační údaje</w:t>
      </w:r>
      <w:r w:rsidRPr="004937F4">
        <w:rPr>
          <w:rFonts w:ascii="Roboto" w:eastAsia="Times New Roman" w:hAnsi="Roboto" w:cs="Arial"/>
          <w:sz w:val="18"/>
          <w:szCs w:val="18"/>
        </w:rPr>
        <w:t xml:space="preserve">: </w:t>
      </w:r>
      <w:r w:rsidR="00812C21">
        <w:rPr>
          <w:rFonts w:ascii="Roboto" w:eastAsia="Times New Roman" w:hAnsi="Roboto" w:cs="Arial"/>
          <w:sz w:val="18"/>
          <w:szCs w:val="18"/>
        </w:rPr>
        <w:t>fotografie, video.</w:t>
      </w:r>
    </w:p>
    <w:p w14:paraId="76FD3157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6A5AD0D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3 – Účely zpracování a právní základ </w:t>
      </w:r>
    </w:p>
    <w:p w14:paraId="39099F4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Vaše osobní údaje budou zpracovávány pro následující účely a v souladu s níže uvedeným právním základem:</w:t>
      </w:r>
    </w:p>
    <w:tbl>
      <w:tblPr>
        <w:tblStyle w:val="GTITableStyl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4937F4" w:rsidRPr="004937F4" w14:paraId="1B53F961" w14:textId="77777777" w:rsidTr="00F70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30D105" w14:textId="77777777" w:rsidR="004937F4" w:rsidRPr="004937F4" w:rsidRDefault="004937F4" w:rsidP="004937F4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Účel</w:t>
            </w:r>
          </w:p>
        </w:tc>
        <w:tc>
          <w:tcPr>
            <w:tcW w:w="4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CF7F51" w14:textId="77777777" w:rsidR="004937F4" w:rsidRPr="004937F4" w:rsidRDefault="004937F4" w:rsidP="004937F4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Právní základ</w:t>
            </w:r>
          </w:p>
        </w:tc>
      </w:tr>
      <w:tr w:rsidR="004937F4" w:rsidRPr="004937F4" w14:paraId="305C63D8" w14:textId="77777777" w:rsidTr="00F70459">
        <w:tc>
          <w:tcPr>
            <w:tcW w:w="4544" w:type="dxa"/>
          </w:tcPr>
          <w:p w14:paraId="7F92C57E" w14:textId="5FF7028D" w:rsidR="004937F4" w:rsidRPr="004937F4" w:rsidRDefault="003104C1" w:rsidP="004937F4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/>
              </w:rPr>
            </w:pPr>
            <w:r w:rsidRPr="003104C1">
              <w:rPr>
                <w:rFonts w:ascii="Roboto" w:hAnsi="Roboto" w:cs="Arial"/>
                <w:b/>
                <w:sz w:val="18"/>
                <w:lang w:val="cs-CZ"/>
              </w:rPr>
              <w:t>Pořizování kamerových záznamů v prostorách Správce</w:t>
            </w:r>
          </w:p>
        </w:tc>
        <w:tc>
          <w:tcPr>
            <w:tcW w:w="4518" w:type="dxa"/>
          </w:tcPr>
          <w:p w14:paraId="3CAF6903" w14:textId="32E9249C" w:rsidR="004937F4" w:rsidRPr="004937F4" w:rsidRDefault="00F70459" w:rsidP="004937F4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F70459">
              <w:rPr>
                <w:rFonts w:ascii="Roboto" w:hAnsi="Roboto" w:cs="Arial"/>
                <w:sz w:val="18"/>
                <w:lang w:val="cs-CZ"/>
              </w:rPr>
              <w:t>Oprávněný zájem Správce spočívající v ochraně jeho majetku a zabezpečení přístupu do jeho objektů</w:t>
            </w:r>
          </w:p>
        </w:tc>
      </w:tr>
    </w:tbl>
    <w:p w14:paraId="7445EAA1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color w:val="00B050"/>
          <w:sz w:val="18"/>
          <w:szCs w:val="20"/>
        </w:rPr>
      </w:pPr>
    </w:p>
    <w:p w14:paraId="394713EE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4 – Profilování nebo automatizované rozhodování</w:t>
      </w:r>
    </w:p>
    <w:p w14:paraId="76D46B99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Nepoužije se – při zpracování vašich osobních údajů nedochází k profilování ani automatizovanému rozhodování.</w:t>
      </w:r>
    </w:p>
    <w:p w14:paraId="4E30BA2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E614D0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5 – Nepřímé shromažďování údajů </w:t>
      </w:r>
    </w:p>
    <w:p w14:paraId="4C9771C3" w14:textId="77777777" w:rsidR="00425336" w:rsidRPr="00425336" w:rsidRDefault="00425336" w:rsidP="00425336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  <w:r w:rsidRPr="00425336">
        <w:rPr>
          <w:rFonts w:ascii="Roboto" w:eastAsia="Times New Roman" w:hAnsi="Roboto" w:cs="Arial"/>
          <w:sz w:val="18"/>
          <w:szCs w:val="20"/>
        </w:rPr>
        <w:t>Nepoužije se – k nepřímému shromažďování údajů nedochází</w:t>
      </w:r>
    </w:p>
    <w:p w14:paraId="363DF6D9" w14:textId="77777777" w:rsidR="004937F4" w:rsidRPr="004937F4" w:rsidRDefault="004937F4" w:rsidP="004937F4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0233C2D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6 – Kategorie příjemců osobních údajů </w:t>
      </w:r>
    </w:p>
    <w:p w14:paraId="3509FE75" w14:textId="77777777" w:rsidR="0075482A" w:rsidRPr="0075482A" w:rsidRDefault="0075482A" w:rsidP="0075482A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75482A">
        <w:rPr>
          <w:rFonts w:ascii="Roboto" w:eastAsia="Times New Roman" w:hAnsi="Roboto" w:cs="Arial"/>
          <w:sz w:val="18"/>
          <w:szCs w:val="20"/>
        </w:rPr>
        <w:t>Vaše osobní údaje mohou být poskytnuty následujícím příjemcům:</w:t>
      </w:r>
    </w:p>
    <w:p w14:paraId="5B73922A" w14:textId="77777777" w:rsidR="0075482A" w:rsidRPr="0075482A" w:rsidRDefault="0075482A" w:rsidP="0075482A">
      <w:pPr>
        <w:numPr>
          <w:ilvl w:val="0"/>
          <w:numId w:val="7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75482A">
        <w:rPr>
          <w:rFonts w:ascii="Roboto" w:eastAsia="Times New Roman" w:hAnsi="Roboto" w:cs="Arial"/>
          <w:sz w:val="18"/>
          <w:szCs w:val="20"/>
        </w:rPr>
        <w:t xml:space="preserve">Oprávněným zaměstnancům správce nebo na vyžádání orgánům činným v trestním řízení. </w:t>
      </w:r>
    </w:p>
    <w:p w14:paraId="6BF1FFA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DEA5B0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7 – Doba uchovávání údajů</w:t>
      </w:r>
    </w:p>
    <w:p w14:paraId="62B1F00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Vaše osobní údaje budeme uchovávat pouze po dobu nezbytně nutnou ke splnění účelů, pro které jsme je shromáždili. Při určování vhodné doby uchovávání osobních údajů bereme v úvahu množství, povahu a citlivost osobních údajů, potenciální riziko újmy způsobené neoprávněným použitím nebo zveřejněním vašich osobních údajů, účely, pro které vaše osobní údaje zpracováváme, a to, zda těchto účelů můžeme dosáhnout jinými prostředky, a platnými právními požadavky.</w:t>
      </w:r>
    </w:p>
    <w:p w14:paraId="5F52455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lastRenderedPageBreak/>
        <w:t>Pokud osobní údaje již nejsou potřeba nebo uplynula doba jejich uchovávání, jsou vymazány.</w:t>
      </w:r>
    </w:p>
    <w:p w14:paraId="723BCE2F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Osobní údaje mohou být uchovávány po delší dobu, pokud je to nezbytné v souladu s právními požadavky.</w:t>
      </w:r>
    </w:p>
    <w:p w14:paraId="7B61D343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72F2AAA5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8 – Předávání osobních údajů</w:t>
      </w:r>
    </w:p>
    <w:p w14:paraId="62897F2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Vzhledem k mezinárodnímu rozměru skupiny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mohou být vaše osobní údaje předávány mimo Evropský hospodářský prostor do zemí, které Evropská komise na základě rozhodnutí o odpovídající ochraně uznala za země zajišťující odpovídající úroveň ochrany, jako je Švýcarsko, kde sídlí ústředí společnosti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>, a do dalších zemí s různou úrovní ochrany.</w:t>
      </w:r>
    </w:p>
    <w:p w14:paraId="4FDF640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souladu s nařízením o ochraně osobních údajů (dále jen „</w:t>
      </w:r>
      <w:r w:rsidRPr="004937F4">
        <w:rPr>
          <w:rFonts w:ascii="Roboto" w:eastAsia="Times New Roman" w:hAnsi="Roboto" w:cs="Arial"/>
          <w:b/>
          <w:bCs/>
          <w:sz w:val="18"/>
          <w:szCs w:val="20"/>
        </w:rPr>
        <w:t>GDPR</w:t>
      </w:r>
      <w:r w:rsidRPr="004937F4">
        <w:rPr>
          <w:rFonts w:ascii="Roboto" w:eastAsia="Times New Roman" w:hAnsi="Roboto" w:cs="Arial"/>
          <w:sz w:val="18"/>
          <w:szCs w:val="20"/>
        </w:rPr>
        <w:t xml:space="preserve">“) zavedla společnost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za účelem zajištění odpovídající úrovně ochrany vašich osobních údajů přenášených do těchto zemí příslušná ochranná opatření, jako je podpis smlouvy o předávání údajů na základě standardních smluvních doložek vydaných Evropskou komisí. Pokud si přejete získat kopie těchto smluv, napište prosím na následující adresu: </w:t>
      </w:r>
      <w:hyperlink r:id="rId11" w:history="1">
        <w:r w:rsidRPr="004937F4">
          <w:rPr>
            <w:rFonts w:ascii="Roboto" w:eastAsia="Times New Roman" w:hAnsi="Roboto" w:cs="Arial"/>
            <w:sz w:val="18"/>
            <w:szCs w:val="20"/>
            <w:u w:val="single"/>
          </w:rPr>
          <w:t>dpo@unilabs.com</w:t>
        </w:r>
      </w:hyperlink>
      <w:r w:rsidRPr="004937F4">
        <w:rPr>
          <w:rFonts w:ascii="Roboto" w:eastAsia="Times New Roman" w:hAnsi="Roboto" w:cs="Arial"/>
          <w:sz w:val="18"/>
          <w:szCs w:val="20"/>
        </w:rPr>
        <w:t>.</w:t>
      </w:r>
    </w:p>
    <w:p w14:paraId="480CC26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2C8B8253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9 – Práva subjektů údajů</w:t>
      </w:r>
    </w:p>
    <w:p w14:paraId="7F1382DD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souvislosti s vašimi osobními údaji máte následující práva:</w:t>
      </w:r>
    </w:p>
    <w:p w14:paraId="2A905AE3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Právo vznést námitku: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Můžete vznést námitku proti zpracování vašich osobních údajů, pokud se opíráme o oprávněný zájem (nebo o zájem třetí strany) a pokud existuje něco, co vás ve vaší konkrétní situaci vede k tomu, že chcete vznést námitku proti zpracování na tomto základě. Kontaktujte nás a uveďte podrobnosti o své námitce.</w:t>
      </w:r>
    </w:p>
    <w:p w14:paraId="78469EDA" w14:textId="77777777" w:rsidR="00490F02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Přístup k vašim osobním údajům: </w:t>
      </w:r>
      <w:r w:rsidRPr="004937F4">
        <w:rPr>
          <w:rFonts w:ascii="Roboto" w:eastAsia="Times New Roman" w:hAnsi="Roboto" w:cs="Arial"/>
          <w:sz w:val="18"/>
          <w:szCs w:val="20"/>
        </w:rPr>
        <w:t>Můžete si vyžádat přístup ke kopii vašich osobních údajů, které máme k dispozici, spolu s informacemi o tom, jaké osobní údaje používáme, proč je používáme, s kým je sdílíme, jak dlouho je uchováváme a zda byly použity pro automatizované rozhodování. Žádost o přístup můžete podat bezplatně.</w:t>
      </w:r>
    </w:p>
    <w:p w14:paraId="7EFB8104" w14:textId="34DFD6CE" w:rsidR="004937F4" w:rsidRPr="004937F4" w:rsidRDefault="004937F4" w:rsidP="00490F02">
      <w:p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souladu s GDPR odpovíme na platnou žádost o přístup subjektu údajů bez zbytečného odkladu, nejpozději do jednoho měsíce od obdržení žádosti. Za určitých okolností můžeme lhůtu pro odpověď prodloužit o další dva měsíce. Například pokud je žádost složitá. V takovém případě vám dáme vědět do jednoho měsíce od obdržení vaší žádosti o přístup a vysvětlíme vám, proč je prodloužení nutné.</w:t>
      </w:r>
    </w:p>
    <w:p w14:paraId="11916C65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Souhlas: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Pokud jste nám udělili souhlas s používáním osobních údajů, můžete svůj souhlas kdykoli odvolat. Pokud svůj souhlas odvoláte,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přestane vaše osobní údaje zpracovávat.</w:t>
      </w:r>
    </w:p>
    <w:p w14:paraId="12F80E93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Oprava: </w:t>
      </w:r>
      <w:r w:rsidRPr="004937F4">
        <w:rPr>
          <w:rFonts w:ascii="Roboto" w:eastAsia="Times New Roman" w:hAnsi="Roboto" w:cs="Arial"/>
          <w:sz w:val="18"/>
          <w:szCs w:val="20"/>
        </w:rPr>
        <w:t>Můžete nás požádat, abychom změnili nebo doplnili jakékoli nepřesné nebo neúplné osobní údaje, které o vás uchováváme.</w:t>
      </w:r>
    </w:p>
    <w:p w14:paraId="5153D380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Výmaz: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Můžete nás požádat, abychom vymazali vaše osobní údaje, pokud již není nutné, abychom je používali, odvolali jste souhlas nebo pokud nemáme žádný právní základ pro jejich uchovávání.</w:t>
      </w:r>
    </w:p>
    <w:p w14:paraId="17E5B4E3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Přenositelnost: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Můžete nás požádat, abychom vám nebo třetí straně poskytli některé osobní údaje, které o vás uchováváme, ve strukturované, běžně používané elektronické podobě, aby je bylo možné snadno přenést.</w:t>
      </w:r>
    </w:p>
    <w:p w14:paraId="625924B5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Omezení: </w:t>
      </w:r>
      <w:r w:rsidRPr="004937F4">
        <w:rPr>
          <w:rFonts w:ascii="Roboto" w:eastAsia="Times New Roman" w:hAnsi="Roboto" w:cs="Arial"/>
          <w:sz w:val="18"/>
          <w:szCs w:val="20"/>
        </w:rPr>
        <w:t>Můžete nás požádat, abychom omezili osobní údaje, které o vás používáme, pokud jste požádali o jejich vymazání nebo pokud jste vznesli námitku proti jejich použití.</w:t>
      </w:r>
    </w:p>
    <w:p w14:paraId="10E20F18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Žádné automatizované rozhodování: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K automatizovanému rozhodování dochází, když elektronický systém používá osobní údaje k rozhodování bez lidského zásahu. Máte právo nebýt předmětem automatizovaných rozhodnutí, která budou mít právní účinky nebo na vás budou mít podobně významný dopad, pokud (i) jste nám k tomu nedali souhlas, (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ii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>) je to nezbytné pro uzavření smlouvy mezi vámi a námi nebo (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iii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>) to jinak nepovoluje zákon. Máte také určitá práva napadnout rozhodnutí, která o vás byla učiněna. V současné době neprovádíme automatizované rozhodování v souvislosti s naším vztahem s vámi, ale pokud se to změní, budeme vás předem informovat.</w:t>
      </w:r>
    </w:p>
    <w:p w14:paraId="4B69CF4E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542B70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10 – Způsob výkonu</w:t>
      </w:r>
    </w:p>
    <w:p w14:paraId="5B74839F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Chcete-li uplatnit svá práva, vyplňte prosím webový formulář, který je k dispozici na tomto </w:t>
      </w:r>
      <w:hyperlink r:id="rId12" w:history="1">
        <w:r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odkazu</w:t>
        </w:r>
      </w:hyperlink>
      <w:r w:rsidRPr="004937F4">
        <w:rPr>
          <w:rFonts w:ascii="Roboto" w:eastAsia="Times New Roman" w:hAnsi="Roboto" w:cs="Arial"/>
          <w:sz w:val="18"/>
          <w:szCs w:val="20"/>
        </w:rPr>
        <w:t>.</w:t>
      </w:r>
    </w:p>
    <w:p w14:paraId="1FEA632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color w:val="0000FF"/>
          <w:sz w:val="18"/>
          <w:szCs w:val="20"/>
          <w:u w:val="single"/>
        </w:rPr>
      </w:pPr>
      <w:r w:rsidRPr="004937F4">
        <w:rPr>
          <w:rFonts w:ascii="Roboto" w:eastAsia="Times New Roman" w:hAnsi="Roboto" w:cs="Arial"/>
          <w:sz w:val="18"/>
          <w:szCs w:val="20"/>
        </w:rPr>
        <w:t>Svá práva můžete uplatnit také zasláním e-mailu na následující adresu:</w:t>
      </w:r>
      <w:r w:rsidRPr="004937F4">
        <w:rPr>
          <w:rFonts w:ascii="Roboto" w:eastAsia="Times New Roman" w:hAnsi="Roboto" w:cs="Arial"/>
          <w:color w:val="00B050"/>
          <w:sz w:val="18"/>
          <w:szCs w:val="20"/>
        </w:rPr>
        <w:t xml:space="preserve"> </w:t>
      </w:r>
      <w:hyperlink r:id="rId13" w:history="1">
        <w:r w:rsidRPr="004937F4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  <w:r w:rsidRPr="004937F4">
        <w:rPr>
          <w:rFonts w:ascii="Roboto" w:eastAsia="Times New Roman" w:hAnsi="Roboto" w:cs="Arial"/>
          <w:color w:val="0070C0"/>
          <w:sz w:val="18"/>
          <w:szCs w:val="20"/>
          <w:u w:val="single"/>
        </w:rPr>
        <w:t>.</w:t>
      </w:r>
    </w:p>
    <w:p w14:paraId="7DEB64D9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Uplatnění vašich práv je bezplatné.</w:t>
      </w:r>
    </w:p>
    <w:p w14:paraId="4A88DF2E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7FE6B56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11 – Kontaktní údaje pověřence pro ochranu osobních údajů </w:t>
      </w:r>
    </w:p>
    <w:p w14:paraId="50CA64D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Pokud máte jakékoli připomínky nebo dotazy týkající se tohoto oznámení o ochraně osobních údajů nebo našich postupů při nakládání s údaji, obraťte se na pověřence pro ochranu osobních údajů.</w:t>
      </w:r>
    </w:p>
    <w:p w14:paraId="7F8B9B4A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4" w:history="1">
        <w:r w:rsidRPr="004937F4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29D16A8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61EFC42F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12 – Právo podat stížnost u Úřadu pro ochranu osobních údajů (DPA)</w:t>
      </w:r>
    </w:p>
    <w:p w14:paraId="4646197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Pokud nejste spokojeni se způsobem, jakým jsme nakládali s vašimi osobními údaji, nebo s jakýmkoli dotazem nebo žádostí o ochranu osobních údajů, kterou jste nám vznesli, a neobdrželi jste uspokojivou odpověď od nás a/nebo od našeho pověřence pro ochranu osobních údajů, máte právo podat stížnost u Úřadu pro ochranu osobních údajů členského státu vašeho obvyklého bydliště, pracoviště nebo místo údajného porušení.</w:t>
      </w:r>
    </w:p>
    <w:p w14:paraId="0A4AB9C7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Úřad pro ochranu osobních údajů České republiky je: </w:t>
      </w:r>
    </w:p>
    <w:p w14:paraId="6FC5C3D5" w14:textId="77777777" w:rsidR="004937F4" w:rsidRPr="004937F4" w:rsidRDefault="00022789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hyperlink r:id="rId15" w:history="1">
        <w:r w:rsidR="004937F4"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Úřad pro ochranu osobních údajů</w:t>
        </w:r>
      </w:hyperlink>
    </w:p>
    <w:p w14:paraId="10F6B998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Pplk. Sochora 27</w:t>
      </w:r>
    </w:p>
    <w:p w14:paraId="643AAF65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170 00 Praha 7</w:t>
      </w:r>
    </w:p>
    <w:p w14:paraId="3A6791DB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Tel. +420 234 665 111</w:t>
      </w:r>
    </w:p>
    <w:p w14:paraId="32534212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Fax +420 234 665 444</w:t>
      </w:r>
    </w:p>
    <w:p w14:paraId="3F1A794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6" w:history="1">
        <w:r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posta@uoou.cz</w:t>
        </w:r>
      </w:hyperlink>
    </w:p>
    <w:p w14:paraId="75AAFF8A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Příslušné kontaktní údaje ostatních úřadů pro ochranu osobních údajů naleznete v </w:t>
      </w:r>
      <w:hyperlink r:id="rId17" w:history="1">
        <w:r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adresáři úřadů pro ochranu osobních údajů</w:t>
        </w:r>
      </w:hyperlink>
      <w:r w:rsidRPr="004937F4">
        <w:rPr>
          <w:rFonts w:ascii="Roboto" w:eastAsia="Times New Roman" w:hAnsi="Roboto" w:cs="Arial"/>
          <w:sz w:val="18"/>
          <w:szCs w:val="20"/>
        </w:rPr>
        <w:t xml:space="preserve"> Evropské komise.</w:t>
      </w:r>
    </w:p>
    <w:p w14:paraId="3C1A492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775D029" w14:textId="77777777" w:rsidR="004937F4" w:rsidRPr="004937F4" w:rsidRDefault="004937F4" w:rsidP="004937F4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630EE7D6" w14:textId="298A80DA" w:rsidR="00D6255B" w:rsidRPr="00504265" w:rsidRDefault="00D6255B" w:rsidP="004937F4">
      <w:pPr>
        <w:rPr>
          <w:rFonts w:ascii="Roboto" w:hAnsi="Roboto"/>
        </w:rPr>
      </w:pPr>
    </w:p>
    <w:sectPr w:rsidR="00D6255B" w:rsidRPr="00504265" w:rsidSect="00E73E87">
      <w:headerReference w:type="default" r:id="rId18"/>
      <w:footerReference w:type="default" r:id="rId1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3E0E4" w14:textId="77777777" w:rsidR="00E73E87" w:rsidRDefault="00E73E87" w:rsidP="00AF0C52">
      <w:pPr>
        <w:spacing w:after="0"/>
      </w:pPr>
      <w:r>
        <w:separator/>
      </w:r>
    </w:p>
  </w:endnote>
  <w:endnote w:type="continuationSeparator" w:id="0">
    <w:p w14:paraId="2E82A37C" w14:textId="77777777" w:rsidR="00E73E87" w:rsidRDefault="00E73E87" w:rsidP="00AF0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4995" w14:textId="66D98EF9" w:rsidR="00AF0C52" w:rsidRPr="00811246" w:rsidRDefault="002F52CF" w:rsidP="002F52CF">
    <w:pPr>
      <w:pStyle w:val="Normlnweb"/>
      <w:spacing w:before="160" w:beforeAutospacing="0" w:after="0" w:afterAutospacing="0"/>
      <w:ind w:right="-851"/>
      <w:jc w:val="right"/>
      <w:rPr>
        <w:rFonts w:ascii="Roboto Light" w:hAnsi="Roboto Light"/>
        <w:color w:val="404040"/>
        <w:sz w:val="18"/>
        <w:szCs w:val="18"/>
      </w:rPr>
    </w:pPr>
    <w:r>
      <w:rPr>
        <w:rFonts w:ascii="Open Sans" w:hAnsi="Open Sans" w:cs="Open Sans"/>
        <w:b/>
        <w:bCs/>
        <w:color w:val="000000"/>
        <w:sz w:val="20"/>
        <w:szCs w:val="20"/>
      </w:rPr>
      <w:t>OMEZENÉ</w:t>
    </w:r>
  </w:p>
  <w:p w14:paraId="7ED5BD01" w14:textId="77777777" w:rsidR="00AB564E" w:rsidRPr="00811246" w:rsidRDefault="00AB564E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Unilabs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</w:t>
    </w: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Diagnostics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k.s., Evropská 2589/</w:t>
    </w:r>
    <w:proofErr w:type="gramStart"/>
    <w:r w:rsidRPr="00811246">
      <w:rPr>
        <w:rFonts w:ascii="Roboto Light" w:hAnsi="Roboto Light"/>
        <w:i/>
        <w:color w:val="404040"/>
        <w:sz w:val="16"/>
        <w:szCs w:val="16"/>
      </w:rPr>
      <w:t>33b</w:t>
    </w:r>
    <w:proofErr w:type="gramEnd"/>
    <w:r w:rsidRPr="00811246">
      <w:rPr>
        <w:rFonts w:ascii="Roboto Light" w:hAnsi="Roboto Light"/>
        <w:i/>
        <w:color w:val="404040"/>
        <w:sz w:val="16"/>
        <w:szCs w:val="16"/>
      </w:rPr>
      <w:t>, 160 00, Praha 6</w:t>
    </w:r>
    <w:r w:rsidR="00B7427A" w:rsidRPr="00811246">
      <w:rPr>
        <w:rFonts w:ascii="Roboto Light" w:hAnsi="Roboto Light"/>
        <w:i/>
        <w:color w:val="404040"/>
        <w:sz w:val="16"/>
        <w:szCs w:val="16"/>
      </w:rPr>
      <w:t xml:space="preserve">, </w:t>
    </w:r>
  </w:p>
  <w:p w14:paraId="68C0D482" w14:textId="3DD04000" w:rsidR="00AF0C52" w:rsidRPr="00811246" w:rsidRDefault="001E6F43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r w:rsidRPr="00811246">
      <w:rPr>
        <w:rFonts w:ascii="Roboto Light" w:hAnsi="Roboto Light"/>
        <w:i/>
        <w:color w:val="404040"/>
        <w:sz w:val="16"/>
        <w:szCs w:val="16"/>
      </w:rPr>
      <w:t xml:space="preserve">IČ: 60470488, DIČ: CZ60470488, </w:t>
    </w:r>
    <w:r w:rsidRPr="00811246">
      <w:rPr>
        <w:rFonts w:ascii="Roboto Medium" w:hAnsi="Roboto Medium"/>
        <w:color w:val="404040"/>
        <w:sz w:val="16"/>
        <w:szCs w:val="16"/>
      </w:rPr>
      <w:t>Tel.:</w:t>
    </w:r>
    <w:r w:rsidRPr="00811246">
      <w:rPr>
        <w:rFonts w:ascii="Roboto Light" w:hAnsi="Roboto Light"/>
        <w:color w:val="404040"/>
        <w:sz w:val="16"/>
        <w:szCs w:val="16"/>
      </w:rPr>
      <w:t xml:space="preserve"> +42O 800 737 383, </w:t>
    </w:r>
    <w:r w:rsidRPr="00811246">
      <w:rPr>
        <w:rFonts w:ascii="Roboto Medium" w:hAnsi="Roboto Medium"/>
        <w:color w:val="404040"/>
        <w:sz w:val="16"/>
        <w:szCs w:val="16"/>
      </w:rPr>
      <w:t>e</w:t>
    </w:r>
    <w:r w:rsidR="0012571D" w:rsidRPr="00811246">
      <w:rPr>
        <w:rFonts w:ascii="Roboto Medium" w:hAnsi="Roboto Medium"/>
        <w:color w:val="404040"/>
        <w:sz w:val="16"/>
        <w:szCs w:val="16"/>
      </w:rPr>
      <w:t>-</w:t>
    </w:r>
    <w:r w:rsidRPr="00811246">
      <w:rPr>
        <w:rFonts w:ascii="Roboto Medium" w:hAnsi="Roboto Medium"/>
        <w:color w:val="404040"/>
        <w:sz w:val="16"/>
        <w:szCs w:val="16"/>
      </w:rPr>
      <w:t>mail:</w:t>
    </w:r>
    <w:r>
      <w:rPr>
        <w:rFonts w:ascii="Calibri" w:hAnsi="Calibri" w:cs="Calibri"/>
        <w:b/>
        <w:bCs/>
        <w:color w:val="000000"/>
        <w:shd w:val="clear" w:color="auto" w:fill="FFFFFF"/>
      </w:rPr>
      <w:t xml:space="preserve"> </w:t>
    </w:r>
    <w:r w:rsidRPr="00811246">
      <w:rPr>
        <w:rFonts w:ascii="Roboto Light" w:hAnsi="Roboto Light"/>
        <w:color w:val="404040"/>
        <w:sz w:val="16"/>
        <w:szCs w:val="16"/>
      </w:rPr>
      <w:t xml:space="preserve">klienti@unilabs.com, </w:t>
    </w:r>
    <w:r w:rsidRPr="00811246">
      <w:rPr>
        <w:rFonts w:ascii="Roboto Medium" w:hAnsi="Roboto Medium"/>
        <w:color w:val="404040"/>
        <w:sz w:val="16"/>
        <w:szCs w:val="16"/>
      </w:rPr>
      <w:t>www.unilabs.cz</w:t>
    </w:r>
    <w:r w:rsidR="00AF0C5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874387" wp14:editId="6B363914">
          <wp:simplePos x="0" y="0"/>
          <wp:positionH relativeFrom="page">
            <wp:align>left</wp:align>
          </wp:positionH>
          <wp:positionV relativeFrom="paragraph">
            <wp:posOffset>453390</wp:posOffset>
          </wp:positionV>
          <wp:extent cx="7887970" cy="209550"/>
          <wp:effectExtent l="0" t="0" r="0" b="0"/>
          <wp:wrapTight wrapText="bothSides">
            <wp:wrapPolygon edited="0">
              <wp:start x="0" y="0"/>
              <wp:lineTo x="0" y="19636"/>
              <wp:lineTo x="21544" y="19636"/>
              <wp:lineTo x="215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27" cy="2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B9814" w14:textId="77777777" w:rsidR="00E73E87" w:rsidRDefault="00E73E87" w:rsidP="00AF0C52">
      <w:pPr>
        <w:spacing w:after="0"/>
      </w:pPr>
      <w:r>
        <w:separator/>
      </w:r>
    </w:p>
  </w:footnote>
  <w:footnote w:type="continuationSeparator" w:id="0">
    <w:p w14:paraId="25A2772C" w14:textId="77777777" w:rsidR="00E73E87" w:rsidRDefault="00E73E87" w:rsidP="00AF0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196" w14:textId="77777777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sz w:val="20"/>
        <w:szCs w:val="20"/>
      </w:rPr>
      <w:t xml:space="preserve">Informační oznámení </w:t>
    </w:r>
  </w:p>
  <w:p w14:paraId="7E7ABE6F" w14:textId="3B3E119E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color w:val="000000"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Verze </w:t>
    </w:r>
    <w:r w:rsidR="00B147BA">
      <w:rPr>
        <w:rFonts w:ascii="Roboto" w:hAnsi="Roboto"/>
        <w:b/>
        <w:sz w:val="20"/>
        <w:szCs w:val="20"/>
      </w:rPr>
      <w:t>1</w:t>
    </w:r>
  </w:p>
  <w:p w14:paraId="08829B2A" w14:textId="1DBC410E" w:rsidR="00AF0C52" w:rsidRDefault="00937E25" w:rsidP="00937E25">
    <w:pPr>
      <w:pStyle w:val="Zhlav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Datum vydání: </w:t>
    </w:r>
    <w:r>
      <w:rPr>
        <w:rFonts w:ascii="Roboto" w:hAnsi="Roboto"/>
        <w:b/>
        <w:color w:val="000000"/>
        <w:sz w:val="20"/>
        <w:szCs w:val="20"/>
      </w:rPr>
      <w:t>17</w:t>
    </w:r>
    <w:r w:rsidRPr="00937E25">
      <w:rPr>
        <w:rFonts w:ascii="Roboto" w:hAnsi="Roboto"/>
        <w:b/>
        <w:sz w:val="20"/>
        <w:szCs w:val="20"/>
      </w:rPr>
      <w:t>.</w:t>
    </w:r>
    <w:r>
      <w:rPr>
        <w:rFonts w:ascii="Roboto" w:hAnsi="Roboto"/>
        <w:b/>
        <w:sz w:val="20"/>
        <w:szCs w:val="20"/>
      </w:rPr>
      <w:t>4</w:t>
    </w:r>
    <w:r w:rsidRPr="00937E25">
      <w:rPr>
        <w:rFonts w:ascii="Roboto" w:hAnsi="Roboto"/>
        <w:b/>
        <w:sz w:val="20"/>
        <w:szCs w:val="20"/>
      </w:rPr>
      <w:t>.202</w:t>
    </w:r>
    <w:r w:rsidR="001E6F43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6E4861" wp14:editId="49DB9245">
          <wp:simplePos x="0" y="0"/>
          <wp:positionH relativeFrom="column">
            <wp:posOffset>4739005</wp:posOffset>
          </wp:positionH>
          <wp:positionV relativeFrom="paragraph">
            <wp:posOffset>-316230</wp:posOffset>
          </wp:positionV>
          <wp:extent cx="1771650" cy="762000"/>
          <wp:effectExtent l="0" t="0" r="0" b="0"/>
          <wp:wrapTight wrapText="bothSides">
            <wp:wrapPolygon edited="0">
              <wp:start x="0" y="0"/>
              <wp:lineTo x="0" y="21060"/>
              <wp:lineTo x="21368" y="21060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sz w:val="20"/>
        <w:szCs w:val="20"/>
      </w:rPr>
      <w:t>4</w:t>
    </w:r>
  </w:p>
  <w:p w14:paraId="634742DA" w14:textId="77777777" w:rsidR="00937E25" w:rsidRDefault="00937E25" w:rsidP="00937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930F6"/>
    <w:multiLevelType w:val="hybridMultilevel"/>
    <w:tmpl w:val="B74C8B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D74EA"/>
    <w:multiLevelType w:val="hybridMultilevel"/>
    <w:tmpl w:val="D29096B4"/>
    <w:lvl w:ilvl="0" w:tplc="C5BAF30C"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A5E"/>
    <w:multiLevelType w:val="hybridMultilevel"/>
    <w:tmpl w:val="56CC20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8043AD8"/>
    <w:multiLevelType w:val="hybridMultilevel"/>
    <w:tmpl w:val="2A3C85E6"/>
    <w:lvl w:ilvl="0" w:tplc="396686D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8274D"/>
    <w:multiLevelType w:val="hybridMultilevel"/>
    <w:tmpl w:val="A7840ACC"/>
    <w:lvl w:ilvl="0" w:tplc="A98CED1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45770"/>
    <w:multiLevelType w:val="hybridMultilevel"/>
    <w:tmpl w:val="56A67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2324C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F503C"/>
    <w:multiLevelType w:val="hybridMultilevel"/>
    <w:tmpl w:val="C6901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7217">
    <w:abstractNumId w:val="2"/>
  </w:num>
  <w:num w:numId="2" w16cid:durableId="764805773">
    <w:abstractNumId w:val="5"/>
  </w:num>
  <w:num w:numId="3" w16cid:durableId="316693415">
    <w:abstractNumId w:val="6"/>
  </w:num>
  <w:num w:numId="4" w16cid:durableId="367990927">
    <w:abstractNumId w:val="4"/>
  </w:num>
  <w:num w:numId="5" w16cid:durableId="1381200323">
    <w:abstractNumId w:val="0"/>
  </w:num>
  <w:num w:numId="6" w16cid:durableId="1489789966">
    <w:abstractNumId w:val="3"/>
  </w:num>
  <w:num w:numId="7" w16cid:durableId="1620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2"/>
    <w:rsid w:val="00010A8C"/>
    <w:rsid w:val="00015CEC"/>
    <w:rsid w:val="0002033B"/>
    <w:rsid w:val="00022789"/>
    <w:rsid w:val="0002798F"/>
    <w:rsid w:val="00033E22"/>
    <w:rsid w:val="00046805"/>
    <w:rsid w:val="00086F0E"/>
    <w:rsid w:val="000E4980"/>
    <w:rsid w:val="0012571D"/>
    <w:rsid w:val="00181C1B"/>
    <w:rsid w:val="00187D89"/>
    <w:rsid w:val="001A416C"/>
    <w:rsid w:val="001B0AF8"/>
    <w:rsid w:val="001E64F4"/>
    <w:rsid w:val="001E6F43"/>
    <w:rsid w:val="001F73D6"/>
    <w:rsid w:val="002002A0"/>
    <w:rsid w:val="002175A5"/>
    <w:rsid w:val="002237B0"/>
    <w:rsid w:val="00234C72"/>
    <w:rsid w:val="002538EE"/>
    <w:rsid w:val="0029251F"/>
    <w:rsid w:val="002C00F4"/>
    <w:rsid w:val="002C19B9"/>
    <w:rsid w:val="002F52CF"/>
    <w:rsid w:val="003104C1"/>
    <w:rsid w:val="003273E5"/>
    <w:rsid w:val="00331D37"/>
    <w:rsid w:val="003333C3"/>
    <w:rsid w:val="00334E5C"/>
    <w:rsid w:val="00382ACE"/>
    <w:rsid w:val="003B12DB"/>
    <w:rsid w:val="003B5257"/>
    <w:rsid w:val="003C1AEA"/>
    <w:rsid w:val="003F1808"/>
    <w:rsid w:val="00415237"/>
    <w:rsid w:val="00421098"/>
    <w:rsid w:val="00425336"/>
    <w:rsid w:val="004265F8"/>
    <w:rsid w:val="00474BA4"/>
    <w:rsid w:val="00490F02"/>
    <w:rsid w:val="004937F4"/>
    <w:rsid w:val="004943AA"/>
    <w:rsid w:val="00495483"/>
    <w:rsid w:val="004B0893"/>
    <w:rsid w:val="004B529D"/>
    <w:rsid w:val="004B68AC"/>
    <w:rsid w:val="00500D51"/>
    <w:rsid w:val="00504265"/>
    <w:rsid w:val="005061D5"/>
    <w:rsid w:val="0055702A"/>
    <w:rsid w:val="005B42AE"/>
    <w:rsid w:val="00610E76"/>
    <w:rsid w:val="00643297"/>
    <w:rsid w:val="00687161"/>
    <w:rsid w:val="0069226B"/>
    <w:rsid w:val="006B19A9"/>
    <w:rsid w:val="006D36D7"/>
    <w:rsid w:val="00701E29"/>
    <w:rsid w:val="0075482A"/>
    <w:rsid w:val="00766D74"/>
    <w:rsid w:val="00770561"/>
    <w:rsid w:val="007706B5"/>
    <w:rsid w:val="00781D62"/>
    <w:rsid w:val="007B2B9B"/>
    <w:rsid w:val="007C5A1D"/>
    <w:rsid w:val="007D215A"/>
    <w:rsid w:val="007F477C"/>
    <w:rsid w:val="00803F77"/>
    <w:rsid w:val="00810D29"/>
    <w:rsid w:val="00811246"/>
    <w:rsid w:val="00812C21"/>
    <w:rsid w:val="008410EE"/>
    <w:rsid w:val="0085330A"/>
    <w:rsid w:val="00861BF6"/>
    <w:rsid w:val="008A4792"/>
    <w:rsid w:val="008D17F3"/>
    <w:rsid w:val="008E40EC"/>
    <w:rsid w:val="00906932"/>
    <w:rsid w:val="00914DB7"/>
    <w:rsid w:val="00937E25"/>
    <w:rsid w:val="00953EB3"/>
    <w:rsid w:val="009B6603"/>
    <w:rsid w:val="009D38CC"/>
    <w:rsid w:val="009E119C"/>
    <w:rsid w:val="009E2031"/>
    <w:rsid w:val="00A46A2B"/>
    <w:rsid w:val="00A64565"/>
    <w:rsid w:val="00A932F0"/>
    <w:rsid w:val="00AB564E"/>
    <w:rsid w:val="00AB7080"/>
    <w:rsid w:val="00AC45EE"/>
    <w:rsid w:val="00AF04C5"/>
    <w:rsid w:val="00AF0C52"/>
    <w:rsid w:val="00AF4792"/>
    <w:rsid w:val="00B147BA"/>
    <w:rsid w:val="00B7427A"/>
    <w:rsid w:val="00B86A1A"/>
    <w:rsid w:val="00BA0E32"/>
    <w:rsid w:val="00BB2067"/>
    <w:rsid w:val="00BD031B"/>
    <w:rsid w:val="00BF2B0F"/>
    <w:rsid w:val="00C13DC3"/>
    <w:rsid w:val="00C146CF"/>
    <w:rsid w:val="00CA6E7F"/>
    <w:rsid w:val="00CD1EB2"/>
    <w:rsid w:val="00D00FF9"/>
    <w:rsid w:val="00D17DF5"/>
    <w:rsid w:val="00D6255B"/>
    <w:rsid w:val="00DB219F"/>
    <w:rsid w:val="00DE15EA"/>
    <w:rsid w:val="00E20B8A"/>
    <w:rsid w:val="00E727CE"/>
    <w:rsid w:val="00E73E87"/>
    <w:rsid w:val="00EA302C"/>
    <w:rsid w:val="00F00034"/>
    <w:rsid w:val="00F3284D"/>
    <w:rsid w:val="00F40227"/>
    <w:rsid w:val="00F50525"/>
    <w:rsid w:val="00F6790C"/>
    <w:rsid w:val="00F70459"/>
    <w:rsid w:val="00F778BC"/>
    <w:rsid w:val="00FA1FB7"/>
    <w:rsid w:val="00FC0480"/>
    <w:rsid w:val="00FC14BD"/>
    <w:rsid w:val="00FC203A"/>
    <w:rsid w:val="00FC5294"/>
    <w:rsid w:val="00FD68E4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A974"/>
  <w15:chartTrackingRefBased/>
  <w15:docId w15:val="{563D71F3-1C4C-47C8-9E60-63F4900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52"/>
    <w:pPr>
      <w:spacing w:after="1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0C52"/>
  </w:style>
  <w:style w:type="paragraph" w:styleId="Zpat">
    <w:name w:val="footer"/>
    <w:basedOn w:val="Normln"/>
    <w:link w:val="Zpat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0C52"/>
  </w:style>
  <w:style w:type="paragraph" w:styleId="Normlnweb">
    <w:name w:val="Normal (Web)"/>
    <w:basedOn w:val="Normln"/>
    <w:uiPriority w:val="99"/>
    <w:unhideWhenUsed/>
    <w:rsid w:val="00AF0C52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52CF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52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C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1E29"/>
    <w:pPr>
      <w:ind w:left="720"/>
      <w:contextualSpacing/>
    </w:pPr>
  </w:style>
  <w:style w:type="paragraph" w:styleId="Revize">
    <w:name w:val="Revision"/>
    <w:hidden/>
    <w:uiPriority w:val="99"/>
    <w:semiHidden/>
    <w:rsid w:val="003333C3"/>
    <w:pPr>
      <w:spacing w:after="0" w:line="240" w:lineRule="auto"/>
    </w:pPr>
  </w:style>
  <w:style w:type="table" w:customStyle="1" w:styleId="GTITableStyle1">
    <w:name w:val="GTI Table Style 1"/>
    <w:basedOn w:val="Normlntabulka"/>
    <w:uiPriority w:val="99"/>
    <w:rsid w:val="0081124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Normlntabulka"/>
    <w:next w:val="Mkatabulky"/>
    <w:uiPriority w:val="59"/>
    <w:unhideWhenUsed/>
    <w:rsid w:val="00811246"/>
    <w:pPr>
      <w:spacing w:after="0" w:line="240" w:lineRule="auto"/>
    </w:pPr>
    <w:rPr>
      <w:rFonts w:ascii="Arial" w:hAnsi="Aria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TITableStyle11">
    <w:name w:val="GTI Table Style 11"/>
    <w:basedOn w:val="Normlntabulka"/>
    <w:uiPriority w:val="99"/>
    <w:rsid w:val="004937F4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unilab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ivacyportal-de.onetrust.com/webform/6fe40d03-6568-4908-a4fd-401164f0d088/4ecfa8a9-fc66-49d5-93ef-afbd40ca2e4e" TargetMode="External"/><Relationship Id="rId17" Type="http://schemas.openxmlformats.org/officeDocument/2006/relationships/hyperlink" Target="https://ec.europa.eu/newsroom/article29/items/6120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a@uoou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unilab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ou.cz/" TargetMode="External"/><Relationship Id="rId10" Type="http://schemas.openxmlformats.org/officeDocument/2006/relationships/hyperlink" Target="mailto:dpo@unilabs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unilab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3235AED8A2B4CA212A319CA9EBCC2" ma:contentTypeVersion="15" ma:contentTypeDescription="Create a new document." ma:contentTypeScope="" ma:versionID="0720c590500f7924e57a31a153d12f97">
  <xsd:schema xmlns:xsd="http://www.w3.org/2001/XMLSchema" xmlns:xs="http://www.w3.org/2001/XMLSchema" xmlns:p="http://schemas.microsoft.com/office/2006/metadata/properties" xmlns:ns2="d7ea8812-ceb7-4af3-b3ae-59c3288368b4" xmlns:ns3="15c16945-5bbe-4058-a853-acc3039b50b1" targetNamespace="http://schemas.microsoft.com/office/2006/metadata/properties" ma:root="true" ma:fieldsID="c03c92c70695b58e81cba36f51fe5d02" ns2:_="" ns3:_="">
    <xsd:import namespace="d7ea8812-ceb7-4af3-b3ae-59c3288368b4"/>
    <xsd:import namespace="15c16945-5bbe-4058-a853-acc3039b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8812-ceb7-4af3-b3ae-59c32883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b78150-ccfe-4caf-b086-440381a69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6945-5bbe-4058-a853-acc3039b50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3c5c9-cad2-4446-8b93-b286a9672b1a}" ma:internalName="TaxCatchAll" ma:showField="CatchAllData" ma:web="15c16945-5bbe-4058-a853-acc3039b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6945-5bbe-4058-a853-acc3039b50b1" xsi:nil="true"/>
    <lcf76f155ced4ddcb4097134ff3c332f xmlns="d7ea8812-ceb7-4af3-b3ae-59c328836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B4C0E-783E-4F9E-B9BA-48D29BD2E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a8812-ceb7-4af3-b3ae-59c3288368b4"/>
    <ds:schemaRef ds:uri="15c16945-5bbe-4058-a853-acc3039b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1E56A-A5C7-4C87-BBAE-7472B04AD068}">
  <ds:schemaRefs>
    <ds:schemaRef ds:uri="http://schemas.microsoft.com/office/2006/metadata/properties"/>
    <ds:schemaRef ds:uri="http://schemas.microsoft.com/office/infopath/2007/PartnerControls"/>
    <ds:schemaRef ds:uri="15c16945-5bbe-4058-a853-acc3039b50b1"/>
    <ds:schemaRef ds:uri="d7ea8812-ceb7-4af3-b3ae-59c3288368b4"/>
  </ds:schemaRefs>
</ds:datastoreItem>
</file>

<file path=customXml/itemProps3.xml><?xml version="1.0" encoding="utf-8"?>
<ds:datastoreItem xmlns:ds="http://schemas.openxmlformats.org/officeDocument/2006/customXml" ds:itemID="{53EC66AF-4D6A-4B30-9985-E1FF78C9D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AeskuLab k.s.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Jana</dc:creator>
  <cp:keywords/>
  <dc:description/>
  <cp:lastModifiedBy>Ondřej Jindra</cp:lastModifiedBy>
  <cp:revision>2</cp:revision>
  <dcterms:created xsi:type="dcterms:W3CDTF">2024-04-18T08:34:00Z</dcterms:created>
  <dcterms:modified xsi:type="dcterms:W3CDTF">2024-04-18T08:34:00Z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0x010100DCA3235AED8A2B4CA212A319CA9EBCC2</vt:lpwstr>
  </property>
  <property fmtid="{D5CDD505-2E9C-101B-9397-08002B2CF9AE}" pid="3" name="MediaServiceImageTags">
    <vt:lpwstr/>
  </property>
</Properties>
</file>