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C0EA7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811246">
        <w:rPr>
          <w:rFonts w:ascii="Roboto" w:eastAsia="Times New Roman" w:hAnsi="Roboto" w:cs="Arial"/>
          <w:b/>
          <w:bCs/>
          <w:sz w:val="24"/>
          <w:szCs w:val="28"/>
        </w:rPr>
        <w:t xml:space="preserve">Globální informační oznámení společnosti </w:t>
      </w:r>
      <w:proofErr w:type="spellStart"/>
      <w:r w:rsidRPr="00811246">
        <w:rPr>
          <w:rFonts w:ascii="Roboto" w:eastAsia="Times New Roman" w:hAnsi="Roboto" w:cs="Arial"/>
          <w:b/>
          <w:bCs/>
          <w:sz w:val="24"/>
          <w:szCs w:val="28"/>
        </w:rPr>
        <w:t>Unilabs</w:t>
      </w:r>
      <w:proofErr w:type="spellEnd"/>
    </w:p>
    <w:p w14:paraId="588B00EC" w14:textId="1BFACB6D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8"/>
        </w:rPr>
      </w:pPr>
      <w:r w:rsidRPr="00811246">
        <w:rPr>
          <w:rFonts w:ascii="Roboto" w:eastAsia="Times New Roman" w:hAnsi="Roboto" w:cs="Arial"/>
          <w:b/>
          <w:bCs/>
          <w:sz w:val="24"/>
          <w:szCs w:val="28"/>
        </w:rPr>
        <w:t xml:space="preserve">INFORMAČNÍ OZNÁMENÍ O NAŠICH </w:t>
      </w:r>
      <w:proofErr w:type="gramStart"/>
      <w:r w:rsidRPr="00811246">
        <w:rPr>
          <w:rFonts w:ascii="Roboto" w:eastAsia="Times New Roman" w:hAnsi="Roboto" w:cs="Arial"/>
          <w:b/>
          <w:bCs/>
          <w:sz w:val="24"/>
          <w:szCs w:val="28"/>
        </w:rPr>
        <w:t xml:space="preserve">LIDECH </w:t>
      </w:r>
      <w:r w:rsidR="00937E25">
        <w:rPr>
          <w:rFonts w:ascii="Roboto" w:eastAsia="Times New Roman" w:hAnsi="Roboto" w:cs="Arial"/>
          <w:b/>
          <w:bCs/>
          <w:sz w:val="24"/>
          <w:szCs w:val="28"/>
        </w:rPr>
        <w:t xml:space="preserve">- </w:t>
      </w:r>
      <w:r w:rsidRPr="00811246">
        <w:rPr>
          <w:rFonts w:ascii="Roboto" w:eastAsia="Times New Roman" w:hAnsi="Roboto" w:cs="Arial"/>
          <w:b/>
          <w:bCs/>
          <w:sz w:val="24"/>
          <w:szCs w:val="28"/>
        </w:rPr>
        <w:t>ZAMĚSTNANCI</w:t>
      </w:r>
      <w:proofErr w:type="gramEnd"/>
      <w:r w:rsidRPr="00811246">
        <w:rPr>
          <w:rFonts w:ascii="Roboto" w:eastAsia="Times New Roman" w:hAnsi="Roboto" w:cs="Arial"/>
          <w:b/>
          <w:bCs/>
          <w:sz w:val="24"/>
          <w:szCs w:val="28"/>
        </w:rPr>
        <w:t xml:space="preserve"> A </w:t>
      </w:r>
      <w:r w:rsidR="00781D62" w:rsidRPr="00781D62">
        <w:rPr>
          <w:rFonts w:ascii="Roboto" w:eastAsia="Times New Roman" w:hAnsi="Roboto" w:cs="Arial"/>
          <w:b/>
          <w:bCs/>
          <w:sz w:val="24"/>
          <w:szCs w:val="28"/>
        </w:rPr>
        <w:t>DALŠÍ SPOLUPRACOVNÍCI</w:t>
      </w:r>
    </w:p>
    <w:p w14:paraId="67AF38EC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482791BF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Oddíl 1 - Totožnost a kontaktní údaje správce</w:t>
      </w:r>
    </w:p>
    <w:p w14:paraId="310F2853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 souladu s příslušnými právními předpisy o ochraně osobních údajů budou vaše osobní údaje zpracovávány:</w:t>
      </w:r>
    </w:p>
    <w:p w14:paraId="2D8ACD1F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811246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811246">
        <w:rPr>
          <w:rFonts w:ascii="Roboto" w:eastAsia="Times New Roman" w:hAnsi="Roboto" w:cs="Arial"/>
          <w:b/>
          <w:sz w:val="18"/>
          <w:szCs w:val="18"/>
        </w:rPr>
        <w:t xml:space="preserve"> Holding Czech Republic a.s., Evropská 2589/</w:t>
      </w:r>
      <w:proofErr w:type="gramStart"/>
      <w:r w:rsidRPr="00811246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811246">
        <w:rPr>
          <w:rFonts w:ascii="Roboto" w:eastAsia="Times New Roman" w:hAnsi="Roboto" w:cs="Arial"/>
          <w:b/>
          <w:sz w:val="18"/>
          <w:szCs w:val="18"/>
        </w:rPr>
        <w:t xml:space="preserve">, Dejvice, 160 00 Praha 6, IČO: 059 48 975 </w:t>
      </w:r>
    </w:p>
    <w:p w14:paraId="40EBF75A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811246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811246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811246">
        <w:rPr>
          <w:rFonts w:ascii="Roboto" w:eastAsia="Times New Roman" w:hAnsi="Roboto" w:cs="Arial"/>
          <w:b/>
          <w:sz w:val="18"/>
          <w:szCs w:val="18"/>
        </w:rPr>
        <w:t>Diagnostics</w:t>
      </w:r>
      <w:proofErr w:type="spellEnd"/>
      <w:r w:rsidRPr="00811246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811246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811246">
        <w:rPr>
          <w:rFonts w:ascii="Roboto" w:eastAsia="Times New Roman" w:hAnsi="Roboto" w:cs="Arial"/>
          <w:b/>
          <w:sz w:val="18"/>
          <w:szCs w:val="18"/>
        </w:rPr>
        <w:t xml:space="preserve">, 160 00, Praha 6, IČO: 604 70 488 </w:t>
      </w:r>
    </w:p>
    <w:p w14:paraId="377D1069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proofErr w:type="spellStart"/>
      <w:r w:rsidRPr="00811246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811246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811246">
        <w:rPr>
          <w:rFonts w:ascii="Roboto" w:eastAsia="Times New Roman" w:hAnsi="Roboto" w:cs="Arial"/>
          <w:b/>
          <w:sz w:val="18"/>
          <w:szCs w:val="18"/>
        </w:rPr>
        <w:t>Pathology</w:t>
      </w:r>
      <w:proofErr w:type="spellEnd"/>
      <w:r w:rsidRPr="00811246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811246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811246">
        <w:rPr>
          <w:rFonts w:ascii="Roboto" w:eastAsia="Times New Roman" w:hAnsi="Roboto" w:cs="Arial"/>
          <w:b/>
          <w:sz w:val="18"/>
          <w:szCs w:val="18"/>
        </w:rPr>
        <w:t>, 160 00, Praha 6, IČO: 497 09 101</w:t>
      </w:r>
    </w:p>
    <w:p w14:paraId="53EB6861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 xml:space="preserve">E-mailová adresa: </w:t>
      </w:r>
      <w:hyperlink r:id="rId10" w:history="1">
        <w:r w:rsidRPr="00811246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09104215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4FC3E83C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811246">
        <w:rPr>
          <w:rFonts w:ascii="Roboto" w:eastAsia="Times New Roman" w:hAnsi="Roboto" w:cs="Arial"/>
          <w:b/>
          <w:color w:val="000000"/>
          <w:sz w:val="18"/>
          <w:szCs w:val="20"/>
        </w:rPr>
        <w:t>Oddíl 2 - Jaké osobní údaje shromažďujeme</w:t>
      </w:r>
    </w:p>
    <w:p w14:paraId="29B12003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proofErr w:type="spellStart"/>
      <w:r w:rsidRPr="00811246">
        <w:rPr>
          <w:rFonts w:ascii="Roboto" w:eastAsia="Times New Roman" w:hAnsi="Roboto" w:cs="Arial"/>
          <w:color w:val="000000"/>
          <w:sz w:val="18"/>
          <w:szCs w:val="20"/>
        </w:rPr>
        <w:t>Unilabs</w:t>
      </w:r>
      <w:proofErr w:type="spellEnd"/>
      <w:r w:rsidRPr="00811246">
        <w:rPr>
          <w:rFonts w:ascii="Roboto" w:eastAsia="Times New Roman" w:hAnsi="Roboto" w:cs="Arial"/>
          <w:color w:val="000000"/>
          <w:sz w:val="18"/>
          <w:szCs w:val="20"/>
        </w:rPr>
        <w:t xml:space="preserve"> shromažďuje následující osobní údaje týkající se vaší osoby:</w:t>
      </w:r>
    </w:p>
    <w:p w14:paraId="0B25E13E" w14:textId="77777777" w:rsidR="00811246" w:rsidRPr="00811246" w:rsidRDefault="00811246" w:rsidP="00811246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811246">
        <w:rPr>
          <w:rFonts w:ascii="Roboto" w:eastAsia="Times New Roman" w:hAnsi="Roboto" w:cs="Arial"/>
          <w:b/>
          <w:sz w:val="18"/>
          <w:szCs w:val="18"/>
        </w:rPr>
        <w:t xml:space="preserve">Identifikační údaje: </w:t>
      </w:r>
      <w:r w:rsidRPr="00811246">
        <w:rPr>
          <w:rFonts w:ascii="Roboto" w:eastAsia="Times New Roman" w:hAnsi="Roboto" w:cs="Arial"/>
          <w:sz w:val="18"/>
          <w:szCs w:val="18"/>
        </w:rPr>
        <w:t>jméno, příjmení, e-mailová adresa, adresa bydliště, datum narození, fotografické a video snímky.</w:t>
      </w:r>
    </w:p>
    <w:p w14:paraId="473ECC4F" w14:textId="77777777" w:rsidR="00811246" w:rsidRPr="00811246" w:rsidRDefault="00811246" w:rsidP="00811246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811246">
        <w:rPr>
          <w:rFonts w:ascii="Roboto" w:eastAsia="Times New Roman" w:hAnsi="Roboto" w:cs="Arial"/>
          <w:b/>
          <w:sz w:val="18"/>
          <w:szCs w:val="18"/>
        </w:rPr>
        <w:t xml:space="preserve">Profesní údaje: </w:t>
      </w:r>
      <w:r w:rsidRPr="00811246">
        <w:rPr>
          <w:rFonts w:ascii="Roboto" w:eastAsia="Times New Roman" w:hAnsi="Roboto" w:cs="Arial"/>
          <w:sz w:val="18"/>
          <w:szCs w:val="18"/>
        </w:rPr>
        <w:t>pracovní smlouvy a související záznamy o lidských zdrojích, životopis, pracovní doba, název pracovní pozice, funkce, pracovní oddělení, hodnost, datum nástupu na současnou pozici, délka praxe, současná pozice, záznamy o dovolené a svátcích, kontaktní údaje pro případ nouze.</w:t>
      </w:r>
    </w:p>
    <w:p w14:paraId="4F30C2CC" w14:textId="77777777" w:rsidR="00811246" w:rsidRPr="00811246" w:rsidRDefault="00811246" w:rsidP="00811246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811246">
        <w:rPr>
          <w:rFonts w:ascii="Roboto" w:eastAsia="Times New Roman" w:hAnsi="Roboto" w:cs="Arial"/>
          <w:b/>
          <w:sz w:val="18"/>
          <w:szCs w:val="18"/>
        </w:rPr>
        <w:t xml:space="preserve">Finanční údaje: </w:t>
      </w:r>
      <w:r w:rsidRPr="00811246">
        <w:rPr>
          <w:rFonts w:ascii="Roboto" w:eastAsia="Times New Roman" w:hAnsi="Roboto" w:cs="Arial"/>
          <w:sz w:val="18"/>
          <w:szCs w:val="18"/>
        </w:rPr>
        <w:t>údaje o bankovním účtu, údaje o mzdě, platových podmínkách, prémiích, příplatcích, dávkách, číslech sociálního pojištění, osobních údajích manželů a/nebo obviněných, včetně rodinného stavu, údaje o rodině pro nárok na dávky.</w:t>
      </w:r>
    </w:p>
    <w:p w14:paraId="1CADEC9F" w14:textId="77777777" w:rsidR="00811246" w:rsidRPr="00811246" w:rsidRDefault="00811246" w:rsidP="00811246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811246">
        <w:rPr>
          <w:rFonts w:ascii="Roboto" w:eastAsia="Times New Roman" w:hAnsi="Roboto" w:cs="Arial"/>
          <w:b/>
          <w:sz w:val="18"/>
          <w:szCs w:val="18"/>
        </w:rPr>
        <w:t xml:space="preserve">Údaje o výkonnosti: </w:t>
      </w:r>
      <w:r w:rsidRPr="00811246">
        <w:rPr>
          <w:rFonts w:ascii="Roboto" w:eastAsia="Times New Roman" w:hAnsi="Roboto" w:cs="Arial"/>
          <w:sz w:val="18"/>
          <w:szCs w:val="18"/>
        </w:rPr>
        <w:t>hodnocení výkonnosti, formální zápisy ze schůzek k hodnocení výkonnosti, dokumentace plánu zlepšování výkonnosti.</w:t>
      </w:r>
    </w:p>
    <w:p w14:paraId="575B4170" w14:textId="77777777" w:rsidR="00811246" w:rsidRPr="00811246" w:rsidRDefault="00811246" w:rsidP="00811246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811246">
        <w:rPr>
          <w:rFonts w:ascii="Roboto" w:eastAsia="Times New Roman" w:hAnsi="Roboto" w:cs="Arial"/>
          <w:b/>
          <w:sz w:val="18"/>
          <w:szCs w:val="18"/>
        </w:rPr>
        <w:t xml:space="preserve">Údaje o vyšetřování: </w:t>
      </w:r>
      <w:r w:rsidRPr="00811246">
        <w:rPr>
          <w:rFonts w:ascii="Roboto" w:eastAsia="Times New Roman" w:hAnsi="Roboto" w:cs="Arial"/>
          <w:sz w:val="18"/>
          <w:szCs w:val="18"/>
        </w:rPr>
        <w:t>kopie všech formálních stížností zaměstnanců, zápisů z formálního vyšetřování a/nebo disciplinárních jednání, formálních výpovědí svědků, souvisejících kamerových záznamů, zdokumentovaných výsledků všech takových vyšetřování a/nebo disciplinárních jednání.</w:t>
      </w:r>
    </w:p>
    <w:p w14:paraId="62EA4FEF" w14:textId="77777777" w:rsidR="00811246" w:rsidRPr="00811246" w:rsidRDefault="00811246" w:rsidP="00811246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811246">
        <w:rPr>
          <w:rFonts w:ascii="Roboto" w:eastAsia="Times New Roman" w:hAnsi="Roboto" w:cs="Arial"/>
          <w:b/>
          <w:sz w:val="18"/>
          <w:szCs w:val="18"/>
        </w:rPr>
        <w:t xml:space="preserve">Technické údaje: </w:t>
      </w:r>
      <w:proofErr w:type="spellStart"/>
      <w:r w:rsidRPr="00811246">
        <w:rPr>
          <w:rFonts w:ascii="Roboto" w:eastAsia="Times New Roman" w:hAnsi="Roboto" w:cs="Arial"/>
          <w:sz w:val="18"/>
          <w:szCs w:val="18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18"/>
        </w:rPr>
        <w:t xml:space="preserve"> e-mail, historie prohlížení internetu, výpisy hovorů z mobilních a kancelářských telefonů </w:t>
      </w:r>
      <w:proofErr w:type="spellStart"/>
      <w:r w:rsidRPr="00811246">
        <w:rPr>
          <w:rFonts w:ascii="Roboto" w:eastAsia="Times New Roman" w:hAnsi="Roboto" w:cs="Arial"/>
          <w:sz w:val="18"/>
          <w:szCs w:val="18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18"/>
        </w:rPr>
        <w:t>, IP adresa, data protokolu.</w:t>
      </w:r>
    </w:p>
    <w:p w14:paraId="52097364" w14:textId="77777777" w:rsidR="00811246" w:rsidRPr="00811246" w:rsidRDefault="00811246" w:rsidP="00811246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811246">
        <w:rPr>
          <w:rFonts w:ascii="Roboto" w:eastAsia="Times New Roman" w:hAnsi="Roboto" w:cs="Arial"/>
          <w:b/>
          <w:sz w:val="18"/>
          <w:szCs w:val="18"/>
        </w:rPr>
        <w:t xml:space="preserve">Zdravotní údaje: </w:t>
      </w:r>
      <w:r w:rsidRPr="00811246">
        <w:rPr>
          <w:rFonts w:ascii="Roboto" w:eastAsia="Times New Roman" w:hAnsi="Roboto" w:cs="Arial"/>
          <w:sz w:val="18"/>
          <w:szCs w:val="18"/>
        </w:rPr>
        <w:t>lékařská potvrzení, záznamy o pracovní neschopnosti, záznamy o nemocenské, posudky o zdravotní způsobilosti k práci.</w:t>
      </w:r>
    </w:p>
    <w:p w14:paraId="4F9CAEED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color w:val="00B050"/>
          <w:sz w:val="18"/>
          <w:szCs w:val="20"/>
        </w:rPr>
      </w:pPr>
    </w:p>
    <w:p w14:paraId="48EF8DA4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color w:val="000000"/>
          <w:sz w:val="18"/>
          <w:szCs w:val="20"/>
        </w:rPr>
      </w:pPr>
      <w:r w:rsidRPr="00811246">
        <w:rPr>
          <w:rFonts w:ascii="Roboto" w:eastAsia="Times New Roman" w:hAnsi="Roboto" w:cs="Arial"/>
          <w:b/>
          <w:color w:val="000000"/>
          <w:sz w:val="18"/>
          <w:szCs w:val="20"/>
        </w:rPr>
        <w:t xml:space="preserve">Oddíl 3 - Účely zpracování a právní základ </w:t>
      </w:r>
    </w:p>
    <w:p w14:paraId="2919BAB9" w14:textId="77777777" w:rsidR="00811246" w:rsidRPr="00811246" w:rsidRDefault="00811246" w:rsidP="00811246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Vaše osobní údaje budou zpracovávány pro následující účely a v souladu s níže uvedeným právním základem:</w:t>
      </w:r>
    </w:p>
    <w:tbl>
      <w:tblPr>
        <w:tblStyle w:val="TableGrid1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811246" w:rsidRPr="00811246" w14:paraId="59AAFAA3" w14:textId="77777777" w:rsidTr="007C5A1D">
        <w:tc>
          <w:tcPr>
            <w:tcW w:w="4390" w:type="dxa"/>
          </w:tcPr>
          <w:p w14:paraId="5B1D257F" w14:textId="77777777" w:rsidR="00811246" w:rsidRPr="00811246" w:rsidRDefault="00811246" w:rsidP="00811246">
            <w:pPr>
              <w:spacing w:after="120" w:line="240" w:lineRule="atLeast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  <w:t>Účel</w:t>
            </w:r>
          </w:p>
        </w:tc>
        <w:tc>
          <w:tcPr>
            <w:tcW w:w="4677" w:type="dxa"/>
          </w:tcPr>
          <w:p w14:paraId="08344E42" w14:textId="77777777" w:rsidR="00811246" w:rsidRPr="00811246" w:rsidRDefault="00811246" w:rsidP="00811246">
            <w:pPr>
              <w:spacing w:after="120" w:line="240" w:lineRule="atLeast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color w:val="000000"/>
                <w:sz w:val="18"/>
                <w:lang w:val="cs-CZ" w:eastAsia="en-IE"/>
              </w:rPr>
              <w:t>Právní základ</w:t>
            </w:r>
          </w:p>
        </w:tc>
      </w:tr>
      <w:tr w:rsidR="00811246" w:rsidRPr="00811246" w14:paraId="0620F8EF" w14:textId="77777777" w:rsidTr="007C5A1D">
        <w:tc>
          <w:tcPr>
            <w:tcW w:w="4390" w:type="dxa"/>
          </w:tcPr>
          <w:p w14:paraId="0F5E360E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Osobní spis</w:t>
            </w:r>
          </w:p>
          <w:p w14:paraId="2C4C6DB6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Dodržovat zákony o zaměstnanosti a o příjmech a zajistit, aby byly řádně dodržovány a řízeny pracovní podmínky, jakož i řídit plánování a organizační strukturu v rámci společnosti </w:t>
            </w:r>
            <w:proofErr w:type="spellStart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.</w:t>
            </w:r>
          </w:p>
        </w:tc>
        <w:tc>
          <w:tcPr>
            <w:tcW w:w="4677" w:type="dxa"/>
          </w:tcPr>
          <w:p w14:paraId="0B19A28E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nezbytné pro dodržení různých právních předpisů o zaměstnanosti a daňových zákonů. Zpracování je rovněž nezbytné pro plnění pracovní smlouvy. Kontaktní údaje pro případ nouze jsou od zaměstnanců shromažďovány za účelem ochrany životně důležitých zájmů zaměstnanců v případě nehody nebo nouze. </w:t>
            </w:r>
          </w:p>
          <w:p w14:paraId="717DE757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Pokud osoba požadované údaje neposkytne, může se stát, že organizace nebude moci pokračovat v jejím zaměstnávání.</w:t>
            </w:r>
          </w:p>
        </w:tc>
      </w:tr>
      <w:tr w:rsidR="00811246" w:rsidRPr="00811246" w14:paraId="40425A65" w14:textId="77777777" w:rsidTr="007C5A1D">
        <w:tc>
          <w:tcPr>
            <w:tcW w:w="4390" w:type="dxa"/>
          </w:tcPr>
          <w:p w14:paraId="39FA93E9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lastRenderedPageBreak/>
              <w:t>Školení a rozvoj</w:t>
            </w:r>
          </w:p>
          <w:p w14:paraId="5D091621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Zajistit školení a rozvoj našich zaměstnanců.</w:t>
            </w:r>
          </w:p>
        </w:tc>
        <w:tc>
          <w:tcPr>
            <w:tcW w:w="4677" w:type="dxa"/>
          </w:tcPr>
          <w:p w14:paraId="40A2CA94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Zpracování je nezbytné pro plnění pracovní smlouvy.</w:t>
            </w:r>
          </w:p>
        </w:tc>
      </w:tr>
      <w:tr w:rsidR="00811246" w:rsidRPr="00811246" w14:paraId="165F1B56" w14:textId="77777777" w:rsidTr="007C5A1D">
        <w:tc>
          <w:tcPr>
            <w:tcW w:w="4390" w:type="dxa"/>
          </w:tcPr>
          <w:p w14:paraId="4C92AB3C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Řízení služebních cest</w:t>
            </w:r>
          </w:p>
          <w:p w14:paraId="31BFEEC5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Organizovat a umožňovat služební cesty.</w:t>
            </w:r>
          </w:p>
        </w:tc>
        <w:tc>
          <w:tcPr>
            <w:tcW w:w="4677" w:type="dxa"/>
          </w:tcPr>
          <w:p w14:paraId="2B37CA78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, </w:t>
            </w:r>
            <w:r w:rsidRPr="00811246">
              <w:rPr>
                <w:rFonts w:ascii="Roboto" w:eastAsia="Arial" w:hAnsi="Roboto" w:cs="Arial"/>
                <w:bCs/>
                <w:sz w:val="18"/>
                <w:lang w:val="cs-CZ" w:eastAsia="en-IE"/>
              </w:rPr>
              <w:t xml:space="preserve">aby mohla </w:t>
            </w:r>
            <w:r w:rsidRPr="00811246">
              <w:rPr>
                <w:rFonts w:ascii="Roboto" w:eastAsia="Arial" w:hAnsi="Roboto" w:cs="Arial"/>
                <w:sz w:val="18"/>
                <w:lang w:val="cs-CZ"/>
              </w:rPr>
              <w:t>řídit cesty a mobilitu lidských zdrojů (aby zaměstnanci mohli bezpečně cestovat a dostávat náhrady).</w:t>
            </w:r>
          </w:p>
        </w:tc>
      </w:tr>
      <w:tr w:rsidR="00811246" w:rsidRPr="00811246" w14:paraId="0B22BDF3" w14:textId="77777777" w:rsidTr="007C5A1D">
        <w:tc>
          <w:tcPr>
            <w:tcW w:w="4390" w:type="dxa"/>
          </w:tcPr>
          <w:p w14:paraId="59A87F7E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 xml:space="preserve">Systémy řízení </w:t>
            </w:r>
            <w:proofErr w:type="spellStart"/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whistleblowingu</w:t>
            </w:r>
            <w:proofErr w:type="spellEnd"/>
          </w:p>
          <w:p w14:paraId="302FE907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Řízení systémů oznamování nekalých praktik.</w:t>
            </w:r>
          </w:p>
        </w:tc>
        <w:tc>
          <w:tcPr>
            <w:tcW w:w="4677" w:type="dxa"/>
          </w:tcPr>
          <w:p w14:paraId="390B8CBB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, </w:t>
            </w:r>
            <w:r w:rsidRPr="00811246">
              <w:rPr>
                <w:rFonts w:ascii="Roboto" w:eastAsia="Arial" w:hAnsi="Roboto" w:cs="Arial"/>
                <w:bCs/>
                <w:sz w:val="18"/>
                <w:lang w:val="cs-CZ" w:eastAsia="en-IE"/>
              </w:rPr>
              <w:t xml:space="preserve">aby </w:t>
            </w:r>
            <w:r w:rsidRPr="00811246">
              <w:rPr>
                <w:rFonts w:ascii="Roboto" w:eastAsia="Arial" w:hAnsi="Roboto" w:cs="Arial"/>
                <w:sz w:val="18"/>
                <w:lang w:val="cs-CZ"/>
              </w:rPr>
              <w:t>zaměstnanci mohli vznášet obavy ohledně podezření na chování nebo praktiky, které jsou nezákonné nebo v rozporu s firemní politikou, a napravovat nevhodné chování a jednání.</w:t>
            </w:r>
          </w:p>
        </w:tc>
      </w:tr>
      <w:tr w:rsidR="00811246" w:rsidRPr="00811246" w14:paraId="5D34AB0C" w14:textId="77777777" w:rsidTr="007C5A1D">
        <w:tc>
          <w:tcPr>
            <w:tcW w:w="4390" w:type="dxa"/>
          </w:tcPr>
          <w:p w14:paraId="4EDDC8D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Konferenční hovory a školení na dálku</w:t>
            </w:r>
          </w:p>
          <w:p w14:paraId="2D6F282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Provozovat interní webové obchody prostřednictvím našich třetích stran.</w:t>
            </w:r>
          </w:p>
        </w:tc>
        <w:tc>
          <w:tcPr>
            <w:tcW w:w="4677" w:type="dxa"/>
          </w:tcPr>
          <w:p w14:paraId="1C64AC5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, </w:t>
            </w:r>
            <w:r w:rsidRPr="00811246">
              <w:rPr>
                <w:rFonts w:ascii="Roboto" w:eastAsia="Arial" w:hAnsi="Roboto" w:cs="Arial"/>
                <w:bCs/>
                <w:sz w:val="18"/>
                <w:lang w:val="cs-CZ" w:eastAsia="en-IE"/>
              </w:rPr>
              <w:t xml:space="preserve">aby mohla </w:t>
            </w:r>
            <w:r w:rsidRPr="00811246">
              <w:rPr>
                <w:rFonts w:ascii="Roboto" w:eastAsia="Arial" w:hAnsi="Roboto" w:cs="Arial"/>
                <w:sz w:val="18"/>
                <w:lang w:val="cs-CZ"/>
              </w:rPr>
              <w:t>rozvíjet svou značku.</w:t>
            </w:r>
          </w:p>
        </w:tc>
      </w:tr>
      <w:tr w:rsidR="00811246" w:rsidRPr="00811246" w14:paraId="4979BE24" w14:textId="77777777" w:rsidTr="007C5A1D">
        <w:tc>
          <w:tcPr>
            <w:tcW w:w="4390" w:type="dxa"/>
          </w:tcPr>
          <w:p w14:paraId="4892C799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Mzdy</w:t>
            </w:r>
          </w:p>
          <w:p w14:paraId="42000310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Zajistit, aby zaměstnanci byli odměňováni v souladu se svými smluvními nároky a aby byly odváděny veškeré zákonné a regulatorní srážky v rámci našich povinností vůči finančním úřadům jako zaměstnavatelům. </w:t>
            </w:r>
          </w:p>
        </w:tc>
        <w:tc>
          <w:tcPr>
            <w:tcW w:w="4677" w:type="dxa"/>
          </w:tcPr>
          <w:p w14:paraId="1582456C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Zpracování je nezbytné pro dodržení různých právních předpisů o zaměstnanosti a o daních. Zpracování je rovněž nezbytné pro plnění pracovní smlouvy.</w:t>
            </w:r>
          </w:p>
          <w:p w14:paraId="41ADF416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Pokud zaměstnanec požadované údaje neposkytne, může se stát, že organizace nebude moci vyplatit zaměstnancům jejich smluvní nároky.</w:t>
            </w:r>
          </w:p>
        </w:tc>
      </w:tr>
      <w:tr w:rsidR="00811246" w:rsidRPr="00811246" w14:paraId="30138B08" w14:textId="77777777" w:rsidTr="007C5A1D">
        <w:trPr>
          <w:trHeight w:val="411"/>
        </w:trPr>
        <w:tc>
          <w:tcPr>
            <w:tcW w:w="4390" w:type="dxa"/>
          </w:tcPr>
          <w:p w14:paraId="5E805639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Vrácení nemocenské dávky</w:t>
            </w:r>
          </w:p>
          <w:p w14:paraId="7C78BF2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Přidělení státní nemocenské dávky správným zaměstnancům.</w:t>
            </w:r>
          </w:p>
        </w:tc>
        <w:tc>
          <w:tcPr>
            <w:tcW w:w="4677" w:type="dxa"/>
          </w:tcPr>
          <w:p w14:paraId="3F4AB521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>Zpracování je nezbytné pro splnění právních povinností</w:t>
            </w: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.</w:t>
            </w:r>
          </w:p>
        </w:tc>
      </w:tr>
      <w:tr w:rsidR="00811246" w:rsidRPr="00811246" w14:paraId="6BA92967" w14:textId="77777777" w:rsidTr="007C5A1D">
        <w:tc>
          <w:tcPr>
            <w:tcW w:w="4390" w:type="dxa"/>
          </w:tcPr>
          <w:p w14:paraId="78C975C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Správa důchodů</w:t>
            </w:r>
          </w:p>
          <w:p w14:paraId="63B8B5F3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Řádně spravovat důchodové nároky zaměstnanců a dodržovat nezbytná důchodová pravidla státu.</w:t>
            </w:r>
          </w:p>
        </w:tc>
        <w:tc>
          <w:tcPr>
            <w:tcW w:w="4677" w:type="dxa"/>
          </w:tcPr>
          <w:p w14:paraId="402916F3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nezbytné pro dodržení právních předpisů týkající se sociálního zákonodárství. Zpracování je rovněž nezbytné pro plnění pracovní smlouvy. Zpracování zvláštních kategorií osobních údajů se provádí pro důchodové účely v souladu s platnými právními předpisy o ochraně osobních údajů. </w:t>
            </w:r>
          </w:p>
          <w:p w14:paraId="036242CB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Pokud osoba požadované údaje neposkytne, může se stát, že organizace nebude moci spravovat její důchod. </w:t>
            </w:r>
          </w:p>
        </w:tc>
      </w:tr>
      <w:tr w:rsidR="00811246" w:rsidRPr="00811246" w14:paraId="1E6A60B8" w14:textId="77777777" w:rsidTr="007C5A1D">
        <w:tc>
          <w:tcPr>
            <w:tcW w:w="4390" w:type="dxa"/>
          </w:tcPr>
          <w:p w14:paraId="53A65572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Řízení výkonu</w:t>
            </w:r>
          </w:p>
          <w:p w14:paraId="2F28C82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Řídit výkonnost zaměstnanců v souladu s příslušnými zásadami společnosti. </w:t>
            </w:r>
          </w:p>
        </w:tc>
        <w:tc>
          <w:tcPr>
            <w:tcW w:w="4677" w:type="dxa"/>
          </w:tcPr>
          <w:p w14:paraId="4A93AD41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nezbytné pro plnění pracovní smlouvy a je v oprávněném zájmu zaměstnavatele, aby mohl řídit výkonnost zaměstnanců za okolností, kdy nad těmito zájmy nepřevažují práva a svobody zaměstnanců. </w:t>
            </w:r>
          </w:p>
        </w:tc>
      </w:tr>
      <w:tr w:rsidR="00811246" w:rsidRPr="00811246" w14:paraId="010AFDCA" w14:textId="77777777" w:rsidTr="007C5A1D">
        <w:tc>
          <w:tcPr>
            <w:tcW w:w="4390" w:type="dxa"/>
          </w:tcPr>
          <w:p w14:paraId="720D3EF8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Vyšetřování stížností, disciplinárních řízení a šikany a obtěžování</w:t>
            </w:r>
          </w:p>
          <w:p w14:paraId="01359EEB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Zajistit, aby stížnosti zaměstnanců a/nebo disciplinární záležitosti byly řádně vyřízeny a aby byly řádně prošetřeny v souladu se zásadami přirozené spravedlnosti, jakož i příslušnými zásadami společnosti </w:t>
            </w:r>
            <w:proofErr w:type="spellStart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 a pracovněprávními předpisy. </w:t>
            </w:r>
          </w:p>
        </w:tc>
        <w:tc>
          <w:tcPr>
            <w:tcW w:w="4677" w:type="dxa"/>
          </w:tcPr>
          <w:p w14:paraId="011E435D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nezbytné pro splnění zákonných povinností zaměstnavatele uplatňovat spravedlivé postupy při vyšetřování zaměstnanců, pro plnění pracovní smlouvy a v oprávněném zájmu zaměstnavatele plně prošetřit stížnosti zaměstnanců za okolností, kdy nad těmito zájmy nepřevažují práva a svobody zaměstnanců. </w:t>
            </w:r>
          </w:p>
        </w:tc>
      </w:tr>
      <w:tr w:rsidR="00811246" w:rsidRPr="00811246" w14:paraId="56436E89" w14:textId="77777777" w:rsidTr="007C5A1D">
        <w:tc>
          <w:tcPr>
            <w:tcW w:w="4390" w:type="dxa"/>
          </w:tcPr>
          <w:p w14:paraId="1DB6D36F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Správa sítě, zabezpečení a prostředků a nástrojů IT</w:t>
            </w:r>
          </w:p>
          <w:p w14:paraId="09DA187F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sz w:val="18"/>
                <w:lang w:val="cs-CZ" w:eastAsia="en-IE"/>
              </w:rPr>
              <w:lastRenderedPageBreak/>
              <w:t xml:space="preserve">Chránit před nebezpečím spojeným s používáním e-mailu a internetu a zajistit, aby zaměstnanci používali tyto systémy v souladu se zásadami společnosti </w:t>
            </w:r>
            <w:proofErr w:type="spellStart"/>
            <w:r w:rsidRPr="00811246">
              <w:rPr>
                <w:rFonts w:ascii="Roboto" w:eastAsia="Times New Roman" w:hAnsi="Roboto" w:cs="Arial"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sz w:val="18"/>
                <w:lang w:val="cs-CZ" w:eastAsia="en-IE"/>
              </w:rPr>
              <w:t>. To zahrnuje také poskytování vhodných prostředků a nástrojů IT.</w:t>
            </w:r>
          </w:p>
        </w:tc>
        <w:tc>
          <w:tcPr>
            <w:tcW w:w="4677" w:type="dxa"/>
          </w:tcPr>
          <w:p w14:paraId="0EEA86D6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lastRenderedPageBreak/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 za účelem řízení výkonu zaměstnanců a zajištění </w:t>
            </w: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lastRenderedPageBreak/>
              <w:t>bezpečnosti e-mailových a internetových systémů za okolností, kdy nad těmito zájmy nepřevažují práva a svobody zaměstnanců.</w:t>
            </w:r>
          </w:p>
        </w:tc>
      </w:tr>
      <w:tr w:rsidR="00811246" w:rsidRPr="00811246" w14:paraId="1E5EDDBA" w14:textId="77777777" w:rsidTr="007C5A1D">
        <w:tc>
          <w:tcPr>
            <w:tcW w:w="4390" w:type="dxa"/>
          </w:tcPr>
          <w:p w14:paraId="73F45518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lastRenderedPageBreak/>
              <w:t>Posouzení pracovní kapacity</w:t>
            </w:r>
          </w:p>
          <w:p w14:paraId="7F7181A3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Správa nepřítomnosti zaměstnanců, správa nemocenských dávek v souladu s pracovní smlouvou a příručkou pro zaměstnance, aby společnost </w:t>
            </w:r>
            <w:proofErr w:type="spellStart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 mohla posoudit pracovní způsobilost příslušných zaměstnanců. </w:t>
            </w:r>
          </w:p>
        </w:tc>
        <w:tc>
          <w:tcPr>
            <w:tcW w:w="4677" w:type="dxa"/>
          </w:tcPr>
          <w:p w14:paraId="4087373C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nezbytné k posouzení pracovní schopnosti zaměstnance, s výhradou vhodných záruk, a k plnění povinností a výkonu práv vyplývajících z pracovněprávních předpisů a právních předpisů o bezpečnosti a ochraně zdraví při práci. </w:t>
            </w:r>
          </w:p>
        </w:tc>
      </w:tr>
      <w:tr w:rsidR="00811246" w:rsidRPr="00811246" w14:paraId="555A5D62" w14:textId="77777777" w:rsidTr="007C5A1D">
        <w:tc>
          <w:tcPr>
            <w:tcW w:w="4390" w:type="dxa"/>
          </w:tcPr>
          <w:p w14:paraId="386CF5BF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/>
                <w:bCs/>
                <w:sz w:val="18"/>
                <w:lang w:val="cs-CZ" w:eastAsia="en-IE"/>
              </w:rPr>
              <w:t>Řízení ukončení pracovního poměru</w:t>
            </w:r>
          </w:p>
          <w:p w14:paraId="471C7DAC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Adekvátně řešit ukončení pracovního poměru. </w:t>
            </w:r>
          </w:p>
        </w:tc>
        <w:tc>
          <w:tcPr>
            <w:tcW w:w="4677" w:type="dxa"/>
          </w:tcPr>
          <w:p w14:paraId="2B0E0ECB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Times New Roman" w:hAnsi="Roboto" w:cs="Arial"/>
                <w:bCs/>
                <w:sz w:val="18"/>
                <w:lang w:val="cs-CZ" w:eastAsia="en-IE"/>
              </w:rPr>
              <w:t xml:space="preserve">Zpracování je nezbytné pro dodržení pracovní smlouvy a je v oprávněném zájmu zaměstnavatele, aby mohl řídit ukončení pracovního poměru v souladu s politikou společnosti za okolností, kdy nad těmito zájmy nepřevažují práva a svobody zaměstnanců. </w:t>
            </w:r>
          </w:p>
        </w:tc>
      </w:tr>
      <w:tr w:rsidR="00811246" w:rsidRPr="00811246" w14:paraId="16C69F04" w14:textId="77777777" w:rsidTr="007C5A1D">
        <w:tc>
          <w:tcPr>
            <w:tcW w:w="4390" w:type="dxa"/>
          </w:tcPr>
          <w:p w14:paraId="06BD5810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Kontrola fyzického přístupu zaměstnanců a vstupu návštěvníků</w:t>
            </w:r>
          </w:p>
          <w:p w14:paraId="28E82106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Kontrola fyzického přístupu zaměstnanců a návštěvníků do prostor společnosti </w:t>
            </w:r>
            <w:proofErr w:type="spellStart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. To zahrnuje identifikaci a autorizaci s důrazem na zaznamenávání času a místa přístupu. </w:t>
            </w:r>
          </w:p>
        </w:tc>
        <w:tc>
          <w:tcPr>
            <w:tcW w:w="4677" w:type="dxa"/>
          </w:tcPr>
          <w:p w14:paraId="6C47BA65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, aby zajistila fyzický přístup do svých prostor.</w:t>
            </w:r>
          </w:p>
        </w:tc>
      </w:tr>
      <w:tr w:rsidR="00811246" w:rsidRPr="00811246" w14:paraId="264CC91D" w14:textId="77777777" w:rsidTr="007C5A1D">
        <w:tc>
          <w:tcPr>
            <w:tcW w:w="4390" w:type="dxa"/>
          </w:tcPr>
          <w:p w14:paraId="5CCF2CB3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Jednání o akvizici nových společností</w:t>
            </w:r>
          </w:p>
          <w:p w14:paraId="12F2BD7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Shromažďování a analýza podrobných informací o cílových společnostech, provádění </w:t>
            </w:r>
            <w:proofErr w:type="spellStart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due</w:t>
            </w:r>
            <w:proofErr w:type="spellEnd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 diligence za účelem posouzení rizik a potenciálních příležitostí a vyjednávání o podmínkách akvizice, včetně přípravy smluv. </w:t>
            </w:r>
          </w:p>
        </w:tc>
        <w:tc>
          <w:tcPr>
            <w:tcW w:w="4677" w:type="dxa"/>
          </w:tcPr>
          <w:p w14:paraId="055B9AC2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 za účelem posouzení plnění cílů a případných budoucích závazků vůči třetím stranám.</w:t>
            </w:r>
          </w:p>
        </w:tc>
      </w:tr>
      <w:tr w:rsidR="00811246" w:rsidRPr="00811246" w14:paraId="09601025" w14:textId="77777777" w:rsidTr="007C5A1D">
        <w:tc>
          <w:tcPr>
            <w:tcW w:w="4390" w:type="dxa"/>
          </w:tcPr>
          <w:p w14:paraId="6ACC1FB2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Analýza finanční výkonnosti a provádění plánování a příprava rozpočtů</w:t>
            </w:r>
          </w:p>
          <w:p w14:paraId="33E8D86A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Vyhodnocovat finanční výsledky organizace, jako jsou výnosy, náklady a ziskovost, a vypracovávat podrobné finanční plány k dosažení stanovených cílů. </w:t>
            </w:r>
          </w:p>
        </w:tc>
        <w:tc>
          <w:tcPr>
            <w:tcW w:w="4677" w:type="dxa"/>
          </w:tcPr>
          <w:p w14:paraId="06C331F4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Arial" w:hAnsi="Roboto" w:cs="Arial"/>
                <w:sz w:val="18"/>
                <w:lang w:val="cs-CZ"/>
              </w:rPr>
              <w:t>Unilabs</w:t>
            </w:r>
            <w:proofErr w:type="spellEnd"/>
            <w:r w:rsidRPr="00811246">
              <w:rPr>
                <w:rFonts w:ascii="Roboto" w:eastAsia="Arial" w:hAnsi="Roboto" w:cs="Arial"/>
                <w:sz w:val="18"/>
                <w:lang w:val="cs-CZ"/>
              </w:rPr>
              <w:t xml:space="preserve"> za účelem sledování a plánování výkonnosti společnosti nebo plnění zákonných povinností.</w:t>
            </w:r>
          </w:p>
        </w:tc>
      </w:tr>
      <w:tr w:rsidR="00811246" w:rsidRPr="00811246" w14:paraId="1B3A6A65" w14:textId="77777777" w:rsidTr="007C5A1D">
        <w:tc>
          <w:tcPr>
            <w:tcW w:w="4390" w:type="dxa"/>
          </w:tcPr>
          <w:p w14:paraId="45581F40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 xml:space="preserve">Řízení a právní struktura skupiny </w:t>
            </w:r>
            <w:proofErr w:type="spellStart"/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Unilabs</w:t>
            </w:r>
            <w:proofErr w:type="spellEnd"/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 xml:space="preserve"> a plnění příslušných právních požadavků (prohlášení atd.)</w:t>
            </w:r>
          </w:p>
          <w:p w14:paraId="60B3C2D9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Definovat právní vztahy mezi jednotlivými subjekty a zajistit, aby tyto struktury byly v souladu s právními předpisy a podporovaly obchodní cíle. Skupina musí dodržovat širokou škálu právních požadavků, včetně řízení společnosti, finančního výkaznictví, daňových zákonů a pracovněprávních předpisů, a zajistit konzistentnost v různých jurisdikcích.</w:t>
            </w:r>
          </w:p>
        </w:tc>
        <w:tc>
          <w:tcPr>
            <w:tcW w:w="4677" w:type="dxa"/>
          </w:tcPr>
          <w:p w14:paraId="6B46EE8C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sz w:val="18"/>
                <w:lang w:val="cs-CZ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>Zpracování je nezbytné pro splnění právních povinností.</w:t>
            </w:r>
          </w:p>
        </w:tc>
      </w:tr>
      <w:tr w:rsidR="00811246" w:rsidRPr="00811246" w14:paraId="4135CD53" w14:textId="77777777" w:rsidTr="007C5A1D">
        <w:tc>
          <w:tcPr>
            <w:tcW w:w="4390" w:type="dxa"/>
          </w:tcPr>
          <w:p w14:paraId="2B107025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Poskytování cestovního pojištění pro zaměstnance</w:t>
            </w:r>
          </w:p>
          <w:p w14:paraId="30AB11E9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Výběr a správa pojistných plánů, které pokrývají rizika spojená se služebními cestami, jako jsou </w:t>
            </w: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lastRenderedPageBreak/>
              <w:t>léčebné výlohy a ztráta zavazadel. Je důležité zajistit, aby zaměstnanci byli řádně informováni o podmínkách a rozsahu pojištění a o tom, jak postupovat v případě pojistné události.</w:t>
            </w:r>
          </w:p>
        </w:tc>
        <w:tc>
          <w:tcPr>
            <w:tcW w:w="4677" w:type="dxa"/>
          </w:tcPr>
          <w:p w14:paraId="2DDAE2A6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sz w:val="18"/>
                <w:lang w:val="cs-CZ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lastRenderedPageBreak/>
              <w:t>Zpracování je nezbytné pro splnění právních povinností.</w:t>
            </w:r>
          </w:p>
        </w:tc>
      </w:tr>
      <w:tr w:rsidR="00811246" w:rsidRPr="00811246" w14:paraId="3994D554" w14:textId="77777777" w:rsidTr="007C5A1D">
        <w:tc>
          <w:tcPr>
            <w:tcW w:w="4390" w:type="dxa"/>
          </w:tcPr>
          <w:p w14:paraId="4812CCE2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Správa pojistných smluv na ochranu společnosti a jejích statutárních orgánů před významnými riziky</w:t>
            </w:r>
          </w:p>
          <w:p w14:paraId="144ACAE1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 xml:space="preserve">Identifikovat a analyzovat rizika, vybírat a sjednávat vhodné pojistné produkty, jako je obecné pojištění podniků a pojištění odpovědnosti statutárních orgánů. </w:t>
            </w:r>
          </w:p>
        </w:tc>
        <w:tc>
          <w:tcPr>
            <w:tcW w:w="4677" w:type="dxa"/>
          </w:tcPr>
          <w:p w14:paraId="1455C5E0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sz w:val="18"/>
                <w:lang w:val="cs-CZ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>Zpracování je nezbytné pro splnění zákonných povinností a je v oprávněném zájmu zaměstnavatele chránit svůj majetek, zaměstnance a statutární orgány.</w:t>
            </w:r>
          </w:p>
        </w:tc>
      </w:tr>
      <w:tr w:rsidR="00811246" w:rsidRPr="00811246" w14:paraId="6EBBB817" w14:textId="77777777" w:rsidTr="007C5A1D">
        <w:tc>
          <w:tcPr>
            <w:tcW w:w="4390" w:type="dxa"/>
          </w:tcPr>
          <w:p w14:paraId="1DC8BEC6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Pořizování fotografií nebo videozáznamů, které nesouvisejí s pracovní pozicí nebo výkonem práce, pro marketingové účely (propagační materiály, web, sociální média)</w:t>
            </w:r>
          </w:p>
          <w:p w14:paraId="394B81CE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Podporovat marketingové a propagační aktivity společnosti, včetně jejich využití na webových stránkách, v sociálních médiích a tištěných materiálech.</w:t>
            </w:r>
          </w:p>
        </w:tc>
        <w:tc>
          <w:tcPr>
            <w:tcW w:w="4677" w:type="dxa"/>
          </w:tcPr>
          <w:p w14:paraId="20BF8771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sz w:val="18"/>
                <w:lang w:val="cs-CZ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>Zaměstnanec dal souhlas k pořízení své fotografie nebo videozáznamu pro marketingové účely.</w:t>
            </w:r>
          </w:p>
        </w:tc>
      </w:tr>
      <w:tr w:rsidR="00811246" w:rsidRPr="00811246" w14:paraId="3B9B53D5" w14:textId="77777777" w:rsidTr="007C5A1D">
        <w:tc>
          <w:tcPr>
            <w:tcW w:w="4390" w:type="dxa"/>
          </w:tcPr>
          <w:p w14:paraId="3292337B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Pořizování fotografií a videí pro interní marketingové účely</w:t>
            </w:r>
          </w:p>
          <w:p w14:paraId="2DCDC988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Propagovat interní iniciativy, události a týmové aktivity prostřednictvím interních komunikačních kanálů, jako jsou zpravodaje a intranet.</w:t>
            </w:r>
          </w:p>
        </w:tc>
        <w:tc>
          <w:tcPr>
            <w:tcW w:w="4677" w:type="dxa"/>
          </w:tcPr>
          <w:p w14:paraId="4AB923B3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sz w:val="18"/>
                <w:lang w:val="cs-CZ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Arial" w:hAnsi="Roboto" w:cs="Arial"/>
                <w:sz w:val="18"/>
                <w:lang w:val="cs-CZ"/>
              </w:rPr>
              <w:t>Unilabs</w:t>
            </w:r>
            <w:proofErr w:type="spellEnd"/>
            <w:r w:rsidRPr="00811246">
              <w:rPr>
                <w:rFonts w:ascii="Roboto" w:eastAsia="Arial" w:hAnsi="Roboto" w:cs="Arial"/>
                <w:sz w:val="18"/>
                <w:lang w:val="cs-CZ"/>
              </w:rPr>
              <w:t xml:space="preserve"> za účelem provádění interních marketingových aktivit.</w:t>
            </w:r>
          </w:p>
        </w:tc>
      </w:tr>
      <w:tr w:rsidR="00811246" w:rsidRPr="00811246" w14:paraId="7FAB1FF9" w14:textId="77777777" w:rsidTr="007C5A1D">
        <w:tc>
          <w:tcPr>
            <w:tcW w:w="4390" w:type="dxa"/>
          </w:tcPr>
          <w:p w14:paraId="50EBE8FF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Nahrávání příchozích hovorů na bezplatné lince Klientské centrum</w:t>
            </w:r>
          </w:p>
          <w:p w14:paraId="05565795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sz w:val="18"/>
                <w:lang w:val="cs-CZ" w:eastAsia="en-IE"/>
              </w:rPr>
              <w:t xml:space="preserve">Zlepšit kvalitu služeb a péče o naše klienty. Toto opatření nám umožňuje poskytovat vyšší standard služeb, zajistit konzistentnost a efektivitu komunikace a </w:t>
            </w:r>
            <w:proofErr w:type="gramStart"/>
            <w:r w:rsidRPr="00811246">
              <w:rPr>
                <w:rFonts w:ascii="Roboto" w:eastAsia="Arial" w:hAnsi="Roboto" w:cs="Arial"/>
                <w:bCs/>
                <w:sz w:val="18"/>
                <w:lang w:val="cs-CZ" w:eastAsia="en-IE"/>
              </w:rPr>
              <w:t>slouží</w:t>
            </w:r>
            <w:proofErr w:type="gramEnd"/>
            <w:r w:rsidRPr="00811246">
              <w:rPr>
                <w:rFonts w:ascii="Roboto" w:eastAsia="Arial" w:hAnsi="Roboto" w:cs="Arial"/>
                <w:bCs/>
                <w:sz w:val="18"/>
                <w:lang w:val="cs-CZ" w:eastAsia="en-IE"/>
              </w:rPr>
              <w:t xml:space="preserve"> také jako prostředek dalšího vzdělávání a školení našich zaměstnanců.</w:t>
            </w:r>
          </w:p>
        </w:tc>
        <w:tc>
          <w:tcPr>
            <w:tcW w:w="4677" w:type="dxa"/>
          </w:tcPr>
          <w:p w14:paraId="5C6A938B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sz w:val="18"/>
                <w:lang w:val="cs-CZ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 xml:space="preserve">Zpracování je v oprávněném zájmu společnosti </w:t>
            </w:r>
            <w:proofErr w:type="spellStart"/>
            <w:r w:rsidRPr="00811246">
              <w:rPr>
                <w:rFonts w:ascii="Roboto" w:eastAsia="Arial" w:hAnsi="Roboto" w:cs="Arial"/>
                <w:sz w:val="18"/>
                <w:lang w:val="cs-CZ"/>
              </w:rPr>
              <w:t>Unilabs</w:t>
            </w:r>
            <w:proofErr w:type="spellEnd"/>
            <w:r w:rsidRPr="00811246">
              <w:rPr>
                <w:rFonts w:ascii="Roboto" w:eastAsia="Arial" w:hAnsi="Roboto" w:cs="Arial"/>
                <w:sz w:val="18"/>
                <w:lang w:val="cs-CZ"/>
              </w:rPr>
              <w:t xml:space="preserve"> za účelem zefektivnění zpracování žádostí.</w:t>
            </w:r>
          </w:p>
        </w:tc>
      </w:tr>
      <w:tr w:rsidR="00811246" w:rsidRPr="00811246" w14:paraId="438DCA4E" w14:textId="77777777" w:rsidTr="007C5A1D">
        <w:tc>
          <w:tcPr>
            <w:tcW w:w="4390" w:type="dxa"/>
          </w:tcPr>
          <w:p w14:paraId="62F6838C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/>
                <w:bCs/>
                <w:color w:val="000000"/>
                <w:sz w:val="18"/>
                <w:lang w:val="cs-CZ" w:eastAsia="en-IE"/>
              </w:rPr>
              <w:t>Informace o výsledcích testování SARS-CoV-2</w:t>
            </w:r>
          </w:p>
          <w:p w14:paraId="262187E0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</w:pPr>
            <w:r w:rsidRPr="00811246">
              <w:rPr>
                <w:rFonts w:ascii="Roboto" w:eastAsia="Arial" w:hAnsi="Roboto" w:cs="Arial"/>
                <w:bCs/>
                <w:color w:val="000000"/>
                <w:sz w:val="18"/>
                <w:lang w:val="cs-CZ" w:eastAsia="en-IE"/>
              </w:rPr>
              <w:t>Získejte a analyzujte informace o výsledcích testu SARS-CoV-2.</w:t>
            </w:r>
          </w:p>
        </w:tc>
        <w:tc>
          <w:tcPr>
            <w:tcW w:w="4677" w:type="dxa"/>
          </w:tcPr>
          <w:p w14:paraId="6F665312" w14:textId="77777777" w:rsidR="00811246" w:rsidRPr="00811246" w:rsidRDefault="00811246" w:rsidP="00811246">
            <w:pPr>
              <w:spacing w:after="120" w:line="240" w:lineRule="atLeast"/>
              <w:rPr>
                <w:rFonts w:ascii="Roboto" w:eastAsia="Arial" w:hAnsi="Roboto" w:cs="Arial"/>
                <w:sz w:val="18"/>
                <w:lang w:val="cs-CZ"/>
              </w:rPr>
            </w:pPr>
            <w:r w:rsidRPr="00811246">
              <w:rPr>
                <w:rFonts w:ascii="Roboto" w:eastAsia="Arial" w:hAnsi="Roboto" w:cs="Arial"/>
                <w:sz w:val="18"/>
                <w:lang w:val="cs-CZ"/>
              </w:rPr>
              <w:t>Zpracování je nezbytné pro splnění právních povinností.</w:t>
            </w:r>
          </w:p>
        </w:tc>
      </w:tr>
    </w:tbl>
    <w:p w14:paraId="3196FA6A" w14:textId="77777777" w:rsidR="00811246" w:rsidRPr="00811246" w:rsidRDefault="00811246" w:rsidP="00811246">
      <w:pPr>
        <w:spacing w:after="240" w:line="240" w:lineRule="atLeast"/>
        <w:rPr>
          <w:rFonts w:ascii="Roboto" w:eastAsia="Times New Roman" w:hAnsi="Roboto" w:cs="Arial"/>
          <w:b/>
          <w:bCs/>
          <w:sz w:val="18"/>
          <w:szCs w:val="20"/>
        </w:rPr>
      </w:pPr>
    </w:p>
    <w:p w14:paraId="08117374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color w:val="000000"/>
          <w:sz w:val="18"/>
          <w:szCs w:val="20"/>
        </w:rPr>
      </w:pPr>
      <w:r w:rsidRPr="00811246">
        <w:rPr>
          <w:rFonts w:ascii="Roboto" w:eastAsia="Times New Roman" w:hAnsi="Roboto" w:cs="Arial"/>
          <w:b/>
          <w:color w:val="000000"/>
          <w:sz w:val="18"/>
          <w:szCs w:val="20"/>
        </w:rPr>
        <w:t>Oddíl 4 - Profilování nebo automatizované rozhodování</w:t>
      </w:r>
    </w:p>
    <w:p w14:paraId="2086CC6F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Nepoužije </w:t>
      </w:r>
      <w:proofErr w:type="gramStart"/>
      <w:r w:rsidRPr="00811246">
        <w:rPr>
          <w:rFonts w:ascii="Roboto" w:eastAsia="Times New Roman" w:hAnsi="Roboto" w:cs="Arial"/>
          <w:sz w:val="18"/>
          <w:szCs w:val="20"/>
        </w:rPr>
        <w:t>se - při</w:t>
      </w:r>
      <w:proofErr w:type="gramEnd"/>
      <w:r w:rsidRPr="00811246">
        <w:rPr>
          <w:rFonts w:ascii="Roboto" w:eastAsia="Times New Roman" w:hAnsi="Roboto" w:cs="Arial"/>
          <w:sz w:val="18"/>
          <w:szCs w:val="20"/>
        </w:rPr>
        <w:t xml:space="preserve"> zpracování vašich osobních údajů nedochází k profilování ani automatizovanému rozhodování.</w:t>
      </w:r>
    </w:p>
    <w:p w14:paraId="6E5D8701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1511128C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Oddíl 5 - Nepřímé shromažďování údajů</w:t>
      </w:r>
    </w:p>
    <w:p w14:paraId="4B014EF7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Vaše osobní údaje mohly být také nepřímo shromážděny z různých zdrojů:</w:t>
      </w:r>
    </w:p>
    <w:tbl>
      <w:tblPr>
        <w:tblStyle w:val="GTITable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498"/>
      </w:tblGrid>
      <w:tr w:rsidR="00811246" w:rsidRPr="00811246" w14:paraId="1C1F2285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3F25DC" w14:textId="77777777" w:rsidR="00811246" w:rsidRPr="00811246" w:rsidRDefault="00811246" w:rsidP="00811246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811246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Kategorie nepřímo shromažďovaných osobních údajů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D9C3160" w14:textId="77777777" w:rsidR="00811246" w:rsidRPr="00811246" w:rsidRDefault="00811246" w:rsidP="00811246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811246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Zdroj</w:t>
            </w:r>
          </w:p>
        </w:tc>
      </w:tr>
      <w:tr w:rsidR="00811246" w:rsidRPr="00811246" w14:paraId="48A35BF9" w14:textId="77777777" w:rsidTr="007E1D95">
        <w:tc>
          <w:tcPr>
            <w:tcW w:w="5058" w:type="dxa"/>
          </w:tcPr>
          <w:p w14:paraId="717BF87E" w14:textId="77777777" w:rsidR="00811246" w:rsidRPr="00811246" w:rsidRDefault="00811246" w:rsidP="00811246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811246">
              <w:rPr>
                <w:rFonts w:ascii="Roboto" w:hAnsi="Roboto" w:cs="Arial"/>
                <w:sz w:val="18"/>
                <w:lang w:val="cs-CZ"/>
              </w:rPr>
              <w:t>Identifikační a profesní údaje</w:t>
            </w:r>
          </w:p>
        </w:tc>
        <w:tc>
          <w:tcPr>
            <w:tcW w:w="5059" w:type="dxa"/>
          </w:tcPr>
          <w:p w14:paraId="3BF8F21C" w14:textId="77777777" w:rsidR="00811246" w:rsidRPr="00811246" w:rsidRDefault="00811246" w:rsidP="00811246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811246">
              <w:rPr>
                <w:rFonts w:ascii="Roboto" w:hAnsi="Roboto" w:cs="Arial"/>
                <w:sz w:val="18"/>
                <w:lang w:val="cs-CZ"/>
              </w:rPr>
              <w:t xml:space="preserve">Ostatní subjekty společnosti </w:t>
            </w:r>
            <w:proofErr w:type="spellStart"/>
            <w:r w:rsidRPr="00811246">
              <w:rPr>
                <w:rFonts w:ascii="Roboto" w:hAnsi="Roboto" w:cs="Arial"/>
                <w:sz w:val="18"/>
                <w:lang w:val="cs-CZ"/>
              </w:rPr>
              <w:t>Unilabs</w:t>
            </w:r>
            <w:proofErr w:type="spellEnd"/>
          </w:p>
          <w:p w14:paraId="586CEB38" w14:textId="77777777" w:rsidR="00811246" w:rsidRPr="00811246" w:rsidRDefault="00811246" w:rsidP="00811246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811246">
              <w:rPr>
                <w:rFonts w:ascii="Roboto" w:hAnsi="Roboto" w:cs="Arial"/>
                <w:sz w:val="18"/>
                <w:lang w:val="cs-CZ"/>
              </w:rPr>
              <w:lastRenderedPageBreak/>
              <w:t xml:space="preserve">Obchodní rejstříky (veřejný </w:t>
            </w:r>
            <w:proofErr w:type="gramStart"/>
            <w:r w:rsidRPr="00811246">
              <w:rPr>
                <w:rFonts w:ascii="Roboto" w:hAnsi="Roboto" w:cs="Arial"/>
                <w:sz w:val="18"/>
                <w:lang w:val="cs-CZ"/>
              </w:rPr>
              <w:t>zdroj - obchodní</w:t>
            </w:r>
            <w:proofErr w:type="gramEnd"/>
            <w:r w:rsidRPr="00811246">
              <w:rPr>
                <w:rFonts w:ascii="Roboto" w:hAnsi="Roboto" w:cs="Arial"/>
                <w:sz w:val="18"/>
                <w:lang w:val="cs-CZ"/>
              </w:rPr>
              <w:t xml:space="preserve"> rejstřík, živnostenský rejstřík, insolvenční rejstřík)</w:t>
            </w:r>
          </w:p>
          <w:p w14:paraId="6588B562" w14:textId="77777777" w:rsidR="00811246" w:rsidRPr="00811246" w:rsidRDefault="00811246" w:rsidP="00811246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811246">
              <w:rPr>
                <w:rFonts w:ascii="Roboto" w:hAnsi="Roboto" w:cs="Arial"/>
                <w:sz w:val="18"/>
                <w:lang w:val="cs-CZ"/>
              </w:rPr>
              <w:t>Ostatní dodavatelé (docházkové systémy, systém správy času, webové aplikace)</w:t>
            </w:r>
          </w:p>
        </w:tc>
      </w:tr>
    </w:tbl>
    <w:p w14:paraId="3E0C4476" w14:textId="77777777" w:rsidR="00811246" w:rsidRPr="00811246" w:rsidRDefault="00811246" w:rsidP="00811246">
      <w:pPr>
        <w:spacing w:after="24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77AB3702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Oddíl 6 - Kategorie příjemců osobních údajů</w:t>
      </w:r>
    </w:p>
    <w:p w14:paraId="7E6A4740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Vaše osobní údaje budou sdíleny s následujícími příjemci:</w:t>
      </w:r>
    </w:p>
    <w:p w14:paraId="4E3C6872" w14:textId="77777777" w:rsidR="00811246" w:rsidRPr="00811246" w:rsidRDefault="00811246" w:rsidP="00811246">
      <w:pPr>
        <w:numPr>
          <w:ilvl w:val="0"/>
          <w:numId w:val="3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v rámci skupiny 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 xml:space="preserve">, včetně ostatních společností 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>, s pověřenými pracovníky odpovědnými za personalistiku, mzdy, controlling a finance, IT, obchodní činnosti. Rovněž budou sdíleny s vaším přímým nadřízeným. Identifikační údaje, profesní údaje a údaje o organizaci práce budou sdíleny v širším rozsahu interně a v případě konkrétních akcí s jejich organizátory.</w:t>
      </w:r>
    </w:p>
    <w:p w14:paraId="7E7FC38A" w14:textId="77777777" w:rsidR="00811246" w:rsidRPr="00811246" w:rsidRDefault="00811246" w:rsidP="00811246">
      <w:pPr>
        <w:numPr>
          <w:ilvl w:val="0"/>
          <w:numId w:val="3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a poskytovateli služeb, kteří jednají naším jménem a pomáhají nám při řízení našich činností, jako jsou: poskytovatelé služeb v oblasti bezpečnosti a ochrany zdraví při práci a e-learningu, poskytovatelé pracovnělékařských služeb, poskytovatelé systémů stravenek a benefitů, poskytovatelé kartových systémů (přístupové karty do zařízení), dodavatelé zákonného pojištění majetku a zaměstnanců, dodavatelé poskytovatelů školení, vzdělávacích akcí a doprovodných aktivit (teambuildingy, workshopy) pro nás.</w:t>
      </w:r>
    </w:p>
    <w:p w14:paraId="067D7514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16014221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Oddíl 7 - Doba uchovávání údajů</w:t>
      </w:r>
    </w:p>
    <w:p w14:paraId="4952B8DD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Vaše osobní údaje budeme uchovávat pouze po dobu nezbytně nutnou ke splnění účelů, pro které jsme je shromáždili. Při určování vhodné doby uchovávání osobních údajů bereme v úvahu množství, povahu a citlivost osobních údajů, potenciální riziko újmy způsobené neoprávněným použitím nebo zveřejněním vašich osobních údajů, účely, pro které vaše osobní údaje zpracováváme, a to, zda těchto účelů můžeme dosáhnout jinými prostředky, a platnými právními požadavky.</w:t>
      </w:r>
    </w:p>
    <w:p w14:paraId="058ADE11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Pokud osobní údaje již nejsou potřeba nebo uplynula doba jejich uchovávání, jsou vymazány.</w:t>
      </w:r>
    </w:p>
    <w:p w14:paraId="3B75D53E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Osobní údaje mohou být uchovávány po delší dobu, pokud je to nezbytné v souladu s právními požadavky.</w:t>
      </w:r>
    </w:p>
    <w:p w14:paraId="328285AA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44E91F0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 xml:space="preserve">Oddíl 8 - Předávání osobních </w:t>
      </w:r>
      <w:r w:rsidRPr="00811246">
        <w:rPr>
          <w:rFonts w:ascii="Roboto" w:eastAsia="Times New Roman" w:hAnsi="Roboto" w:cs="Arial"/>
          <w:sz w:val="18"/>
          <w:szCs w:val="20"/>
        </w:rPr>
        <w:t xml:space="preserve">údajů </w:t>
      </w:r>
    </w:p>
    <w:p w14:paraId="65419374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Vzhledem k mezinárodnímu rozměru skupiny 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 xml:space="preserve"> mohou být vaše osobní údaje předávány mimo Evropský hospodářský prostor do zemí, které Evropská komise na základě rozhodnutí o odpovídající ochraně uznala za země zajišťující odpovídající úroveň ochrany, jako je Švýcarsko, kde sídlí ústředí společnosti 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>, a do dalších zemí s různou úrovní ochrany.</w:t>
      </w:r>
    </w:p>
    <w:p w14:paraId="1FC2BF3B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 souladu s nařízením o ochraně osobních údajů (dále jen „</w:t>
      </w:r>
      <w:r w:rsidRPr="00811246">
        <w:rPr>
          <w:rFonts w:ascii="Roboto" w:eastAsia="Times New Roman" w:hAnsi="Roboto" w:cs="Arial"/>
          <w:b/>
          <w:bCs/>
          <w:sz w:val="18"/>
          <w:szCs w:val="20"/>
        </w:rPr>
        <w:t>GDPR</w:t>
      </w:r>
      <w:r w:rsidRPr="00811246">
        <w:rPr>
          <w:rFonts w:ascii="Roboto" w:eastAsia="Times New Roman" w:hAnsi="Roboto" w:cs="Arial"/>
          <w:sz w:val="18"/>
          <w:szCs w:val="20"/>
        </w:rPr>
        <w:t xml:space="preserve">“) zavedla společnost 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 xml:space="preserve"> za účelem zajištění odpovídající úrovně ochrany vašich osobních údajů přenášených do těchto zemí příslušná ochranná opatření, jako je podpis smlouvy o předávání údajů na základě standardních smluvních doložek vydaných Evropskou komisí. Pokud si přejete získat kopie těchto smluv, napište prosím na následující adresu: </w:t>
      </w:r>
      <w:hyperlink r:id="rId11" w:history="1">
        <w:r w:rsidRPr="00811246">
          <w:rPr>
            <w:rFonts w:ascii="Roboto" w:eastAsia="Times New Roman" w:hAnsi="Roboto" w:cs="Arial"/>
            <w:sz w:val="18"/>
            <w:szCs w:val="20"/>
            <w:u w:val="single"/>
          </w:rPr>
          <w:t>dpo@unilabs.com</w:t>
        </w:r>
      </w:hyperlink>
      <w:r w:rsidRPr="00811246">
        <w:rPr>
          <w:rFonts w:ascii="Roboto" w:eastAsia="Times New Roman" w:hAnsi="Roboto" w:cs="Arial"/>
          <w:sz w:val="18"/>
          <w:szCs w:val="20"/>
        </w:rPr>
        <w:t>.</w:t>
      </w:r>
    </w:p>
    <w:p w14:paraId="0D2EF81A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DF0C3BA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Oddíl 9 - Práva subjektů údajů</w:t>
      </w:r>
    </w:p>
    <w:p w14:paraId="78919EF1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 souvislosti s vašimi osobními údaji máte následující práva:</w:t>
      </w:r>
    </w:p>
    <w:p w14:paraId="058B84BB" w14:textId="77777777" w:rsidR="00811246" w:rsidRPr="00811246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Právo vznést námitku:</w:t>
      </w:r>
      <w:r w:rsidRPr="00811246">
        <w:rPr>
          <w:rFonts w:ascii="Roboto" w:eastAsia="Times New Roman" w:hAnsi="Roboto" w:cs="Arial"/>
          <w:sz w:val="18"/>
          <w:szCs w:val="20"/>
        </w:rPr>
        <w:t xml:space="preserve"> Můžete vznést námitku proti zpracování vašich osobních údajů, pokud se opíráme o oprávněný zájem (nebo o zájem třetí strany) a pokud existuje něco, co vás ve vaší konkrétní situaci vede k tomu, že chcete vznést námitku proti zpracování na tomto základě. Kontaktujte nás a uveďte podrobnosti o své námitce.</w:t>
      </w:r>
    </w:p>
    <w:p w14:paraId="1AE44A08" w14:textId="77777777" w:rsidR="00CD796F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lastRenderedPageBreak/>
        <w:t xml:space="preserve">Přístup k vašim osobním údajům: </w:t>
      </w:r>
      <w:r w:rsidRPr="00811246">
        <w:rPr>
          <w:rFonts w:ascii="Roboto" w:eastAsia="Times New Roman" w:hAnsi="Roboto" w:cs="Arial"/>
          <w:sz w:val="18"/>
          <w:szCs w:val="20"/>
        </w:rPr>
        <w:t>Můžete si vyžádat přístup ke kopii vašich osobních údajů, které máme k dispozici, spolu s informacemi o tom, jaké osobní údaje používáme, proč je používáme, s kým je sdílíme, jak dlouho je uchováváme a zda byly použity pro automatizované rozhodování. Žádost o přístup můžete podat bezplatně.</w:t>
      </w:r>
    </w:p>
    <w:p w14:paraId="546FB31A" w14:textId="5F00B431" w:rsidR="00811246" w:rsidRPr="00811246" w:rsidRDefault="00811246" w:rsidP="00CD796F">
      <w:p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V souladu s GDPR odpovíme na platnou žádost o přístup subjektu údajů bez zbytečného odkladu, nejpozději do jednoho měsíce od obdržení žádosti. Za určitých okolností můžeme lhůtu pro odpověď prodloužit o další dva měsíce. Například pokud je žádost složitá. V takovém případě vám dáme vědět do jednoho měsíce od obdržení vaší žádosti o přístup a vysvětlíme vám, proč je prodloužení nutné.</w:t>
      </w:r>
    </w:p>
    <w:p w14:paraId="5C36DCFC" w14:textId="77777777" w:rsidR="00811246" w:rsidRPr="00811246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Souhlas:</w:t>
      </w:r>
      <w:r w:rsidRPr="00811246">
        <w:rPr>
          <w:rFonts w:ascii="Roboto" w:eastAsia="Times New Roman" w:hAnsi="Roboto" w:cs="Arial"/>
          <w:sz w:val="18"/>
          <w:szCs w:val="20"/>
        </w:rPr>
        <w:t xml:space="preserve"> Pokud jste nám udělili souhlas s používáním osobních údajů, můžete svůj souhlas kdykoli odvolat. Pokud svůj souhlas odvoláte, 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 xml:space="preserve"> přestane vaše osobní údaje zpracovávat.</w:t>
      </w:r>
    </w:p>
    <w:p w14:paraId="3FC8A902" w14:textId="77777777" w:rsidR="00811246" w:rsidRPr="00811246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 xml:space="preserve">Oprava: </w:t>
      </w:r>
      <w:r w:rsidRPr="00811246">
        <w:rPr>
          <w:rFonts w:ascii="Roboto" w:eastAsia="Times New Roman" w:hAnsi="Roboto" w:cs="Arial"/>
          <w:sz w:val="18"/>
          <w:szCs w:val="20"/>
        </w:rPr>
        <w:t>Můžete nás požádat, abychom změnili nebo doplnili jakékoli nepřesné nebo neúplné osobní údaje, které o vás uchováváme.</w:t>
      </w:r>
    </w:p>
    <w:p w14:paraId="10087610" w14:textId="77777777" w:rsidR="00811246" w:rsidRPr="00811246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 xml:space="preserve">Výmaz: </w:t>
      </w:r>
      <w:r w:rsidRPr="00811246">
        <w:rPr>
          <w:rFonts w:ascii="Roboto" w:eastAsia="Times New Roman" w:hAnsi="Roboto" w:cs="Arial"/>
          <w:sz w:val="18"/>
          <w:szCs w:val="20"/>
        </w:rPr>
        <w:t>Můžete nás požádat, abychom vymazali vaše osobní údaje, pokud již není nutné, abychom je používali, odvolali jste souhlas nebo pokud nemáme žádný právní základ pro jejich uchovávání.</w:t>
      </w:r>
    </w:p>
    <w:p w14:paraId="2FA61077" w14:textId="77777777" w:rsidR="00811246" w:rsidRPr="00811246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Přenositelnost:</w:t>
      </w:r>
      <w:r w:rsidRPr="00811246">
        <w:rPr>
          <w:rFonts w:ascii="Roboto" w:eastAsia="Times New Roman" w:hAnsi="Roboto" w:cs="Arial"/>
          <w:sz w:val="18"/>
          <w:szCs w:val="20"/>
        </w:rPr>
        <w:t xml:space="preserve"> Můžete nás požádat, abychom vám nebo třetí straně poskytli některé osobní údaje, které o vás uchováváme, ve strukturované, běžně používané elektronické podobě, aby je bylo možné snadno přenést.</w:t>
      </w:r>
    </w:p>
    <w:p w14:paraId="10D2781B" w14:textId="77777777" w:rsidR="00811246" w:rsidRPr="00811246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 xml:space="preserve">Omezení: </w:t>
      </w:r>
      <w:r w:rsidRPr="00811246">
        <w:rPr>
          <w:rFonts w:ascii="Roboto" w:eastAsia="Times New Roman" w:hAnsi="Roboto" w:cs="Arial"/>
          <w:sz w:val="18"/>
          <w:szCs w:val="20"/>
        </w:rPr>
        <w:t>Můžete nás požádat, abychom omezili osobní údaje, které o vás používáme, pokud jste požádali o jejich vymazání nebo pokud jste vznesli námitku proti jejich použití.</w:t>
      </w:r>
    </w:p>
    <w:p w14:paraId="7556533C" w14:textId="77777777" w:rsidR="00811246" w:rsidRPr="00811246" w:rsidRDefault="00811246" w:rsidP="00811246">
      <w:pPr>
        <w:numPr>
          <w:ilvl w:val="0"/>
          <w:numId w:val="4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Žádné automatizované rozhodování:</w:t>
      </w:r>
      <w:r w:rsidRPr="00811246">
        <w:rPr>
          <w:rFonts w:ascii="Roboto" w:eastAsia="Times New Roman" w:hAnsi="Roboto" w:cs="Arial"/>
          <w:sz w:val="18"/>
          <w:szCs w:val="20"/>
        </w:rPr>
        <w:t xml:space="preserve"> K automatizovanému rozhodování dochází, když elektronický systém používá osobní údaje k rozhodování bez lidského zásahu. Máte právo nebýt předmětem automatizovaných rozhodnutí, která budou mít právní účinky nebo na vás budou mít podobně významný dopad, pokud (i) jste nám k tomu nedali souhlas, (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ii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>) je to nezbytné pro uzavření smlouvy mezi vámi a námi nebo (</w:t>
      </w:r>
      <w:proofErr w:type="spellStart"/>
      <w:r w:rsidRPr="00811246">
        <w:rPr>
          <w:rFonts w:ascii="Roboto" w:eastAsia="Times New Roman" w:hAnsi="Roboto" w:cs="Arial"/>
          <w:sz w:val="18"/>
          <w:szCs w:val="20"/>
        </w:rPr>
        <w:t>iii</w:t>
      </w:r>
      <w:proofErr w:type="spellEnd"/>
      <w:r w:rsidRPr="00811246">
        <w:rPr>
          <w:rFonts w:ascii="Roboto" w:eastAsia="Times New Roman" w:hAnsi="Roboto" w:cs="Arial"/>
          <w:sz w:val="18"/>
          <w:szCs w:val="20"/>
        </w:rPr>
        <w:t>) to jinak nepovoluje zákon. Máte také určitá práva napadnout rozhodnutí, která o vás byla učiněna. V současné době neprovádíme automatizované rozhodování v souvislosti s naším vztahem s vámi, ale pokud se to změní, budeme vás předem informovat.</w:t>
      </w:r>
    </w:p>
    <w:p w14:paraId="0BC4242E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color w:val="00B050"/>
          <w:sz w:val="18"/>
          <w:szCs w:val="20"/>
        </w:rPr>
      </w:pPr>
    </w:p>
    <w:p w14:paraId="7EACA417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Oddíl 10 - Způsob výkonu</w:t>
      </w:r>
    </w:p>
    <w:p w14:paraId="40200D14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Chcete-li uplatnit svá práva, vyplňte prosím webový formulář, který je k dispozici na tomto </w:t>
      </w:r>
      <w:hyperlink r:id="rId12" w:history="1">
        <w:r w:rsidRPr="00811246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odkazu</w:t>
        </w:r>
      </w:hyperlink>
      <w:r w:rsidRPr="00811246">
        <w:rPr>
          <w:rFonts w:ascii="Roboto" w:eastAsia="Times New Roman" w:hAnsi="Roboto" w:cs="Arial"/>
          <w:sz w:val="18"/>
          <w:szCs w:val="20"/>
        </w:rPr>
        <w:t>.</w:t>
      </w:r>
    </w:p>
    <w:p w14:paraId="28A28285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color w:val="0000FF"/>
          <w:sz w:val="18"/>
          <w:szCs w:val="20"/>
          <w:u w:val="single"/>
        </w:rPr>
      </w:pPr>
      <w:r w:rsidRPr="00811246">
        <w:rPr>
          <w:rFonts w:ascii="Roboto" w:eastAsia="Times New Roman" w:hAnsi="Roboto" w:cs="Arial"/>
          <w:sz w:val="18"/>
          <w:szCs w:val="20"/>
        </w:rPr>
        <w:t>Svá práva můžete uplatnit také zasláním e-mailu na následující adresu</w:t>
      </w:r>
      <w:r w:rsidRPr="00811246">
        <w:rPr>
          <w:rFonts w:ascii="Roboto" w:eastAsia="Times New Roman" w:hAnsi="Roboto" w:cs="Arial"/>
          <w:color w:val="00B050"/>
          <w:sz w:val="18"/>
          <w:szCs w:val="20"/>
        </w:rPr>
        <w:t xml:space="preserve">: </w:t>
      </w:r>
      <w:r w:rsidRPr="00811246">
        <w:rPr>
          <w:rFonts w:ascii="Roboto" w:eastAsia="Times New Roman" w:hAnsi="Roboto" w:cs="Arial"/>
          <w:color w:val="0070C0"/>
          <w:sz w:val="18"/>
          <w:szCs w:val="20"/>
          <w:u w:val="single"/>
        </w:rPr>
        <w:t>dpo@unilabs.com.</w:t>
      </w:r>
    </w:p>
    <w:p w14:paraId="7D760260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Uplatnění vašich práv je bezplatné.</w:t>
      </w:r>
    </w:p>
    <w:p w14:paraId="334629D1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25BF0407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 xml:space="preserve">Oddíl 11 - Kontaktní údaje pověřence pro ochranu osobních údajů </w:t>
      </w:r>
    </w:p>
    <w:p w14:paraId="2C0A56DD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Pokud máte jakékoli připomínky nebo dotazy týkající se tohoto oznámení o ochraně osobních údajů nebo našich postupů při nakládání s údaji, obraťte se na pověřence pro ochranu osobních údajů.</w:t>
      </w:r>
    </w:p>
    <w:p w14:paraId="23B3195B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3" w:history="1">
        <w:r w:rsidRPr="00811246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28E06CF6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44C0D5FC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811246">
        <w:rPr>
          <w:rFonts w:ascii="Roboto" w:eastAsia="Times New Roman" w:hAnsi="Roboto" w:cs="Arial"/>
          <w:b/>
          <w:sz w:val="18"/>
          <w:szCs w:val="20"/>
        </w:rPr>
        <w:t>Oddíl 12 - Právo podat stížnost u Úřadu pro ochranu osobních údajů (DPA)</w:t>
      </w:r>
    </w:p>
    <w:p w14:paraId="34DDFC5D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Pokud nejste spokojeni se způsobem, jakým jsme nakládali s vašimi osobními údaji, nebo s jakýmkoli dotazem nebo žádostí o ochranu osobních údajů, kterou jste nám vznesli, a neobdrželi jste uspokojivou odpověď od nás a/nebo od našeho pověřence pro ochranu osobních údajů, máte právo podat stížnost u Úřadu pro ochranu osobních údajů členského státu vašeho obvyklého bydliště, pracoviště nebo místo údajného porušení.</w:t>
      </w:r>
    </w:p>
    <w:p w14:paraId="43275121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Úřad pro ochranu osobních údajů České republiky je: </w:t>
      </w:r>
    </w:p>
    <w:p w14:paraId="5660348E" w14:textId="77777777" w:rsidR="00811246" w:rsidRPr="00811246" w:rsidRDefault="00B82B57" w:rsidP="00811246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hyperlink r:id="rId14" w:history="1">
        <w:r w:rsidR="00811246" w:rsidRPr="00811246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Úřad pro ochranu osobních údajů</w:t>
        </w:r>
      </w:hyperlink>
    </w:p>
    <w:p w14:paraId="43CD160F" w14:textId="77777777" w:rsidR="00811246" w:rsidRPr="00811246" w:rsidRDefault="00811246" w:rsidP="00811246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Pplk. Sochora 27</w:t>
      </w:r>
    </w:p>
    <w:p w14:paraId="2DD41B90" w14:textId="77777777" w:rsidR="00811246" w:rsidRPr="00811246" w:rsidRDefault="00811246" w:rsidP="00811246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170 00 Praha 7</w:t>
      </w:r>
    </w:p>
    <w:p w14:paraId="3D321C2F" w14:textId="77777777" w:rsidR="00811246" w:rsidRPr="00811246" w:rsidRDefault="00811246" w:rsidP="00811246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Tel. +420 234 665 111</w:t>
      </w:r>
    </w:p>
    <w:p w14:paraId="46700BBE" w14:textId="77777777" w:rsidR="00811246" w:rsidRPr="00811246" w:rsidRDefault="00811246" w:rsidP="00811246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>Fax +420 234 665 444</w:t>
      </w:r>
    </w:p>
    <w:p w14:paraId="537F5B9A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5" w:history="1">
        <w:r w:rsidRPr="00811246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posta@uoou.cz</w:t>
        </w:r>
      </w:hyperlink>
    </w:p>
    <w:p w14:paraId="57EA0C25" w14:textId="77777777" w:rsidR="00811246" w:rsidRPr="00811246" w:rsidRDefault="00811246" w:rsidP="00811246">
      <w:pPr>
        <w:spacing w:after="120" w:line="240" w:lineRule="atLeast"/>
        <w:jc w:val="both"/>
        <w:rPr>
          <w:rFonts w:ascii="Roboto" w:eastAsia="Times New Roman" w:hAnsi="Roboto" w:cs="Arial"/>
          <w:color w:val="00B050"/>
          <w:sz w:val="18"/>
          <w:szCs w:val="20"/>
        </w:rPr>
      </w:pPr>
      <w:r w:rsidRPr="00811246">
        <w:rPr>
          <w:rFonts w:ascii="Roboto" w:eastAsia="Times New Roman" w:hAnsi="Roboto" w:cs="Arial"/>
          <w:sz w:val="18"/>
          <w:szCs w:val="20"/>
        </w:rPr>
        <w:t xml:space="preserve">Příslušné kontaktní údaje ostatních úřadů pro ochranu osobních údajů naleznete v </w:t>
      </w:r>
      <w:hyperlink r:id="rId16" w:history="1">
        <w:r w:rsidRPr="00811246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adresáři úřadů pro ochranu osobních údajů</w:t>
        </w:r>
      </w:hyperlink>
      <w:r w:rsidRPr="00811246">
        <w:rPr>
          <w:rFonts w:ascii="Roboto" w:eastAsia="Times New Roman" w:hAnsi="Roboto" w:cs="Arial"/>
          <w:sz w:val="18"/>
          <w:szCs w:val="20"/>
        </w:rPr>
        <w:t xml:space="preserve"> Evropské komise</w:t>
      </w:r>
      <w:r w:rsidRPr="00811246">
        <w:rPr>
          <w:rFonts w:ascii="Roboto" w:eastAsia="Times New Roman" w:hAnsi="Roboto" w:cs="Arial"/>
          <w:color w:val="00B050"/>
          <w:sz w:val="18"/>
          <w:szCs w:val="20"/>
        </w:rPr>
        <w:t>.</w:t>
      </w:r>
    </w:p>
    <w:p w14:paraId="48E0C22E" w14:textId="77777777" w:rsidR="00811246" w:rsidRPr="00811246" w:rsidRDefault="00811246" w:rsidP="00811246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71863746" w14:textId="77777777" w:rsidR="00811246" w:rsidRPr="00811246" w:rsidRDefault="00811246" w:rsidP="00811246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630EE7D6" w14:textId="298A80DA" w:rsidR="00D6255B" w:rsidRPr="007C5A1D" w:rsidRDefault="00D6255B" w:rsidP="00811246">
      <w:pPr>
        <w:rPr>
          <w:rFonts w:ascii="Roboto" w:hAnsi="Roboto"/>
        </w:rPr>
      </w:pPr>
    </w:p>
    <w:sectPr w:rsidR="00D6255B" w:rsidRPr="007C5A1D" w:rsidSect="00A87BB3">
      <w:headerReference w:type="default" r:id="rId17"/>
      <w:footerReference w:type="default" r:id="rId1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D2056" w14:textId="77777777" w:rsidR="003C1AEA" w:rsidRDefault="003C1AEA" w:rsidP="00AF0C52">
      <w:pPr>
        <w:spacing w:after="0"/>
      </w:pPr>
      <w:r>
        <w:separator/>
      </w:r>
    </w:p>
  </w:endnote>
  <w:endnote w:type="continuationSeparator" w:id="0">
    <w:p w14:paraId="433CEF07" w14:textId="77777777" w:rsidR="003C1AEA" w:rsidRDefault="003C1AEA" w:rsidP="00AF0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4995" w14:textId="66D98EF9" w:rsidR="00AF0C52" w:rsidRPr="00811246" w:rsidRDefault="002F52CF" w:rsidP="002F52CF">
    <w:pPr>
      <w:pStyle w:val="Normlnweb"/>
      <w:spacing w:before="160" w:beforeAutospacing="0" w:after="0" w:afterAutospacing="0"/>
      <w:ind w:right="-851"/>
      <w:jc w:val="right"/>
      <w:rPr>
        <w:rFonts w:ascii="Roboto Light" w:hAnsi="Roboto Light"/>
        <w:color w:val="404040"/>
        <w:sz w:val="18"/>
        <w:szCs w:val="18"/>
      </w:rPr>
    </w:pPr>
    <w:r>
      <w:rPr>
        <w:rFonts w:ascii="Open Sans" w:hAnsi="Open Sans" w:cs="Open Sans"/>
        <w:b/>
        <w:bCs/>
        <w:color w:val="000000"/>
        <w:sz w:val="20"/>
        <w:szCs w:val="20"/>
      </w:rPr>
      <w:t>OMEZENÉ</w:t>
    </w:r>
  </w:p>
  <w:p w14:paraId="7ED5BD01" w14:textId="77777777" w:rsidR="00AB564E" w:rsidRPr="00811246" w:rsidRDefault="00AB564E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Unilabs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</w:t>
    </w: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Diagnostics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k.s., Evropská 2589/</w:t>
    </w:r>
    <w:proofErr w:type="gramStart"/>
    <w:r w:rsidRPr="00811246">
      <w:rPr>
        <w:rFonts w:ascii="Roboto Light" w:hAnsi="Roboto Light"/>
        <w:i/>
        <w:color w:val="404040"/>
        <w:sz w:val="16"/>
        <w:szCs w:val="16"/>
      </w:rPr>
      <w:t>33b</w:t>
    </w:r>
    <w:proofErr w:type="gramEnd"/>
    <w:r w:rsidRPr="00811246">
      <w:rPr>
        <w:rFonts w:ascii="Roboto Light" w:hAnsi="Roboto Light"/>
        <w:i/>
        <w:color w:val="404040"/>
        <w:sz w:val="16"/>
        <w:szCs w:val="16"/>
      </w:rPr>
      <w:t>, 160 00, Praha 6</w:t>
    </w:r>
    <w:r w:rsidR="00B7427A" w:rsidRPr="00811246">
      <w:rPr>
        <w:rFonts w:ascii="Roboto Light" w:hAnsi="Roboto Light"/>
        <w:i/>
        <w:color w:val="404040"/>
        <w:sz w:val="16"/>
        <w:szCs w:val="16"/>
      </w:rPr>
      <w:t xml:space="preserve">, </w:t>
    </w:r>
  </w:p>
  <w:p w14:paraId="68C0D482" w14:textId="3DD04000" w:rsidR="00AF0C52" w:rsidRPr="00811246" w:rsidRDefault="001E6F43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r w:rsidRPr="00811246">
      <w:rPr>
        <w:rFonts w:ascii="Roboto Light" w:hAnsi="Roboto Light"/>
        <w:i/>
        <w:color w:val="404040"/>
        <w:sz w:val="16"/>
        <w:szCs w:val="16"/>
      </w:rPr>
      <w:t xml:space="preserve">IČ: 60470488, DIČ: CZ60470488, </w:t>
    </w:r>
    <w:r w:rsidRPr="00811246">
      <w:rPr>
        <w:rFonts w:ascii="Roboto Medium" w:hAnsi="Roboto Medium"/>
        <w:color w:val="404040"/>
        <w:sz w:val="16"/>
        <w:szCs w:val="16"/>
      </w:rPr>
      <w:t>Tel.:</w:t>
    </w:r>
    <w:r w:rsidRPr="00811246">
      <w:rPr>
        <w:rFonts w:ascii="Roboto Light" w:hAnsi="Roboto Light"/>
        <w:color w:val="404040"/>
        <w:sz w:val="16"/>
        <w:szCs w:val="16"/>
      </w:rPr>
      <w:t xml:space="preserve"> +42O 800 737 383, </w:t>
    </w:r>
    <w:r w:rsidRPr="00811246">
      <w:rPr>
        <w:rFonts w:ascii="Roboto Medium" w:hAnsi="Roboto Medium"/>
        <w:color w:val="404040"/>
        <w:sz w:val="16"/>
        <w:szCs w:val="16"/>
      </w:rPr>
      <w:t>e</w:t>
    </w:r>
    <w:r w:rsidR="0012571D" w:rsidRPr="00811246">
      <w:rPr>
        <w:rFonts w:ascii="Roboto Medium" w:hAnsi="Roboto Medium"/>
        <w:color w:val="404040"/>
        <w:sz w:val="16"/>
        <w:szCs w:val="16"/>
      </w:rPr>
      <w:t>-</w:t>
    </w:r>
    <w:r w:rsidRPr="00811246">
      <w:rPr>
        <w:rFonts w:ascii="Roboto Medium" w:hAnsi="Roboto Medium"/>
        <w:color w:val="404040"/>
        <w:sz w:val="16"/>
        <w:szCs w:val="16"/>
      </w:rPr>
      <w:t>mail:</w:t>
    </w:r>
    <w:r>
      <w:rPr>
        <w:rFonts w:ascii="Calibri" w:hAnsi="Calibri" w:cs="Calibri"/>
        <w:b/>
        <w:bCs/>
        <w:color w:val="000000"/>
        <w:shd w:val="clear" w:color="auto" w:fill="FFFFFF"/>
      </w:rPr>
      <w:t xml:space="preserve"> </w:t>
    </w:r>
    <w:r w:rsidRPr="00811246">
      <w:rPr>
        <w:rFonts w:ascii="Roboto Light" w:hAnsi="Roboto Light"/>
        <w:color w:val="404040"/>
        <w:sz w:val="16"/>
        <w:szCs w:val="16"/>
      </w:rPr>
      <w:t xml:space="preserve">klienti@unilabs.com, </w:t>
    </w:r>
    <w:r w:rsidRPr="00811246">
      <w:rPr>
        <w:rFonts w:ascii="Roboto Medium" w:hAnsi="Roboto Medium"/>
        <w:color w:val="404040"/>
        <w:sz w:val="16"/>
        <w:szCs w:val="16"/>
      </w:rPr>
      <w:t>www.unilabs.cz</w:t>
    </w:r>
    <w:r w:rsidR="00AF0C5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874387" wp14:editId="6B363914">
          <wp:simplePos x="0" y="0"/>
          <wp:positionH relativeFrom="page">
            <wp:align>left</wp:align>
          </wp:positionH>
          <wp:positionV relativeFrom="paragraph">
            <wp:posOffset>453390</wp:posOffset>
          </wp:positionV>
          <wp:extent cx="7887970" cy="209550"/>
          <wp:effectExtent l="0" t="0" r="0" b="0"/>
          <wp:wrapTight wrapText="bothSides">
            <wp:wrapPolygon edited="0">
              <wp:start x="0" y="0"/>
              <wp:lineTo x="0" y="19636"/>
              <wp:lineTo x="21544" y="19636"/>
              <wp:lineTo x="215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27" cy="2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C5DF4" w14:textId="77777777" w:rsidR="003C1AEA" w:rsidRDefault="003C1AEA" w:rsidP="00AF0C52">
      <w:pPr>
        <w:spacing w:after="0"/>
      </w:pPr>
      <w:r>
        <w:separator/>
      </w:r>
    </w:p>
  </w:footnote>
  <w:footnote w:type="continuationSeparator" w:id="0">
    <w:p w14:paraId="0AAAAA55" w14:textId="77777777" w:rsidR="003C1AEA" w:rsidRDefault="003C1AEA" w:rsidP="00AF0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196" w14:textId="77777777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sz w:val="20"/>
        <w:szCs w:val="20"/>
      </w:rPr>
      <w:t xml:space="preserve">Informační oznámení </w:t>
    </w:r>
  </w:p>
  <w:p w14:paraId="7E7ABE6F" w14:textId="24C14F4C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color w:val="000000"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Verze </w:t>
    </w:r>
    <w:r w:rsidR="00B82B57">
      <w:rPr>
        <w:rFonts w:ascii="Roboto" w:hAnsi="Roboto"/>
        <w:b/>
        <w:sz w:val="20"/>
        <w:szCs w:val="20"/>
      </w:rPr>
      <w:t>1</w:t>
    </w:r>
  </w:p>
  <w:p w14:paraId="08829B2A" w14:textId="1DBC410E" w:rsidR="00AF0C52" w:rsidRDefault="00937E25" w:rsidP="00937E25">
    <w:pPr>
      <w:pStyle w:val="Zhlav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Datum vydání: </w:t>
    </w:r>
    <w:r>
      <w:rPr>
        <w:rFonts w:ascii="Roboto" w:hAnsi="Roboto"/>
        <w:b/>
        <w:color w:val="000000"/>
        <w:sz w:val="20"/>
        <w:szCs w:val="20"/>
      </w:rPr>
      <w:t>17</w:t>
    </w:r>
    <w:r w:rsidRPr="00937E25">
      <w:rPr>
        <w:rFonts w:ascii="Roboto" w:hAnsi="Roboto"/>
        <w:b/>
        <w:sz w:val="20"/>
        <w:szCs w:val="20"/>
      </w:rPr>
      <w:t>.</w:t>
    </w:r>
    <w:r>
      <w:rPr>
        <w:rFonts w:ascii="Roboto" w:hAnsi="Roboto"/>
        <w:b/>
        <w:sz w:val="20"/>
        <w:szCs w:val="20"/>
      </w:rPr>
      <w:t>4</w:t>
    </w:r>
    <w:r w:rsidRPr="00937E25">
      <w:rPr>
        <w:rFonts w:ascii="Roboto" w:hAnsi="Roboto"/>
        <w:b/>
        <w:sz w:val="20"/>
        <w:szCs w:val="20"/>
      </w:rPr>
      <w:t>.202</w:t>
    </w:r>
    <w:r w:rsidR="001E6F43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6E4861" wp14:editId="49DB9245">
          <wp:simplePos x="0" y="0"/>
          <wp:positionH relativeFrom="column">
            <wp:posOffset>4739005</wp:posOffset>
          </wp:positionH>
          <wp:positionV relativeFrom="paragraph">
            <wp:posOffset>-316230</wp:posOffset>
          </wp:positionV>
          <wp:extent cx="1771650" cy="762000"/>
          <wp:effectExtent l="0" t="0" r="0" b="0"/>
          <wp:wrapTight wrapText="bothSides">
            <wp:wrapPolygon edited="0">
              <wp:start x="0" y="0"/>
              <wp:lineTo x="0" y="21060"/>
              <wp:lineTo x="21368" y="21060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sz w:val="20"/>
        <w:szCs w:val="20"/>
      </w:rPr>
      <w:t>4</w:t>
    </w:r>
  </w:p>
  <w:p w14:paraId="634742DA" w14:textId="77777777" w:rsidR="00937E25" w:rsidRDefault="00937E25" w:rsidP="00937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97A5E"/>
    <w:multiLevelType w:val="hybridMultilevel"/>
    <w:tmpl w:val="56CC20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C48274D"/>
    <w:multiLevelType w:val="hybridMultilevel"/>
    <w:tmpl w:val="A7840ACC"/>
    <w:lvl w:ilvl="0" w:tplc="A98CED1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5770"/>
    <w:multiLevelType w:val="hybridMultilevel"/>
    <w:tmpl w:val="56A67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2324C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503C"/>
    <w:multiLevelType w:val="hybridMultilevel"/>
    <w:tmpl w:val="C6901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7217">
    <w:abstractNumId w:val="0"/>
  </w:num>
  <w:num w:numId="2" w16cid:durableId="764805773">
    <w:abstractNumId w:val="2"/>
  </w:num>
  <w:num w:numId="3" w16cid:durableId="316693415">
    <w:abstractNumId w:val="3"/>
  </w:num>
  <w:num w:numId="4" w16cid:durableId="36799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2"/>
    <w:rsid w:val="00010A8C"/>
    <w:rsid w:val="00015CEC"/>
    <w:rsid w:val="0002033B"/>
    <w:rsid w:val="0002798F"/>
    <w:rsid w:val="00033E22"/>
    <w:rsid w:val="00046805"/>
    <w:rsid w:val="00086F0E"/>
    <w:rsid w:val="000E4980"/>
    <w:rsid w:val="0012571D"/>
    <w:rsid w:val="00181C1B"/>
    <w:rsid w:val="00187D89"/>
    <w:rsid w:val="001A416C"/>
    <w:rsid w:val="001B0AF8"/>
    <w:rsid w:val="001E64F4"/>
    <w:rsid w:val="001E6F43"/>
    <w:rsid w:val="001F73D6"/>
    <w:rsid w:val="002002A0"/>
    <w:rsid w:val="002175A5"/>
    <w:rsid w:val="002237B0"/>
    <w:rsid w:val="00234C72"/>
    <w:rsid w:val="002538EE"/>
    <w:rsid w:val="0029251F"/>
    <w:rsid w:val="002C00F4"/>
    <w:rsid w:val="002C19B9"/>
    <w:rsid w:val="002F52CF"/>
    <w:rsid w:val="003273E5"/>
    <w:rsid w:val="00331D37"/>
    <w:rsid w:val="003333C3"/>
    <w:rsid w:val="00334E5C"/>
    <w:rsid w:val="00382ACE"/>
    <w:rsid w:val="003B12DB"/>
    <w:rsid w:val="003B5257"/>
    <w:rsid w:val="003C1AEA"/>
    <w:rsid w:val="003F1808"/>
    <w:rsid w:val="00415237"/>
    <w:rsid w:val="00421098"/>
    <w:rsid w:val="004265F8"/>
    <w:rsid w:val="00474BA4"/>
    <w:rsid w:val="004943AA"/>
    <w:rsid w:val="00495483"/>
    <w:rsid w:val="004B0893"/>
    <w:rsid w:val="004B529D"/>
    <w:rsid w:val="00500D51"/>
    <w:rsid w:val="005061D5"/>
    <w:rsid w:val="0055702A"/>
    <w:rsid w:val="005B42AE"/>
    <w:rsid w:val="00610E76"/>
    <w:rsid w:val="00643297"/>
    <w:rsid w:val="00687161"/>
    <w:rsid w:val="0069226B"/>
    <w:rsid w:val="006B19A9"/>
    <w:rsid w:val="006D36D7"/>
    <w:rsid w:val="00701E29"/>
    <w:rsid w:val="00766D74"/>
    <w:rsid w:val="00770561"/>
    <w:rsid w:val="007706B5"/>
    <w:rsid w:val="00781D62"/>
    <w:rsid w:val="007B2B9B"/>
    <w:rsid w:val="007C5A1D"/>
    <w:rsid w:val="007D215A"/>
    <w:rsid w:val="007F477C"/>
    <w:rsid w:val="00803F77"/>
    <w:rsid w:val="00810D29"/>
    <w:rsid w:val="00811246"/>
    <w:rsid w:val="008410EE"/>
    <w:rsid w:val="0085330A"/>
    <w:rsid w:val="00861BF6"/>
    <w:rsid w:val="008A4792"/>
    <w:rsid w:val="008D17F3"/>
    <w:rsid w:val="008E40EC"/>
    <w:rsid w:val="00906932"/>
    <w:rsid w:val="00914DB7"/>
    <w:rsid w:val="00937E25"/>
    <w:rsid w:val="00953EB3"/>
    <w:rsid w:val="009B6603"/>
    <w:rsid w:val="009D38CC"/>
    <w:rsid w:val="009E119C"/>
    <w:rsid w:val="009E2031"/>
    <w:rsid w:val="00A64565"/>
    <w:rsid w:val="00A87BB3"/>
    <w:rsid w:val="00A932F0"/>
    <w:rsid w:val="00AB564E"/>
    <w:rsid w:val="00AB7080"/>
    <w:rsid w:val="00AC45EE"/>
    <w:rsid w:val="00AF04C5"/>
    <w:rsid w:val="00AF0C52"/>
    <w:rsid w:val="00AF4792"/>
    <w:rsid w:val="00B7427A"/>
    <w:rsid w:val="00B82B57"/>
    <w:rsid w:val="00B86A1A"/>
    <w:rsid w:val="00BA0E32"/>
    <w:rsid w:val="00BB2067"/>
    <w:rsid w:val="00BD031B"/>
    <w:rsid w:val="00BF2B0F"/>
    <w:rsid w:val="00C13DC3"/>
    <w:rsid w:val="00C146CF"/>
    <w:rsid w:val="00CA6E7F"/>
    <w:rsid w:val="00CD796F"/>
    <w:rsid w:val="00D00FF9"/>
    <w:rsid w:val="00D17DF5"/>
    <w:rsid w:val="00D6255B"/>
    <w:rsid w:val="00DB219F"/>
    <w:rsid w:val="00DE15EA"/>
    <w:rsid w:val="00E20B8A"/>
    <w:rsid w:val="00E727CE"/>
    <w:rsid w:val="00EA302C"/>
    <w:rsid w:val="00F00034"/>
    <w:rsid w:val="00F3284D"/>
    <w:rsid w:val="00F40227"/>
    <w:rsid w:val="00F50525"/>
    <w:rsid w:val="00F6790C"/>
    <w:rsid w:val="00F778BC"/>
    <w:rsid w:val="00FA1FB7"/>
    <w:rsid w:val="00FC0480"/>
    <w:rsid w:val="00FC14BD"/>
    <w:rsid w:val="00FC203A"/>
    <w:rsid w:val="00FC5294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A974"/>
  <w15:chartTrackingRefBased/>
  <w15:docId w15:val="{563D71F3-1C4C-47C8-9E60-63F4900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52"/>
    <w:pPr>
      <w:spacing w:after="1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0C52"/>
  </w:style>
  <w:style w:type="paragraph" w:styleId="Zpat">
    <w:name w:val="footer"/>
    <w:basedOn w:val="Normln"/>
    <w:link w:val="Zpat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0C52"/>
  </w:style>
  <w:style w:type="paragraph" w:styleId="Normlnweb">
    <w:name w:val="Normal (Web)"/>
    <w:basedOn w:val="Normln"/>
    <w:uiPriority w:val="99"/>
    <w:unhideWhenUsed/>
    <w:rsid w:val="00AF0C52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52CF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52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C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1E29"/>
    <w:pPr>
      <w:ind w:left="720"/>
      <w:contextualSpacing/>
    </w:pPr>
  </w:style>
  <w:style w:type="paragraph" w:styleId="Revize">
    <w:name w:val="Revision"/>
    <w:hidden/>
    <w:uiPriority w:val="99"/>
    <w:semiHidden/>
    <w:rsid w:val="003333C3"/>
    <w:pPr>
      <w:spacing w:after="0" w:line="240" w:lineRule="auto"/>
    </w:pPr>
  </w:style>
  <w:style w:type="table" w:customStyle="1" w:styleId="GTITableStyle1">
    <w:name w:val="GTI Table Style 1"/>
    <w:basedOn w:val="Normlntabulka"/>
    <w:uiPriority w:val="99"/>
    <w:rsid w:val="0081124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Normlntabulka"/>
    <w:next w:val="Mkatabulky"/>
    <w:uiPriority w:val="59"/>
    <w:unhideWhenUsed/>
    <w:rsid w:val="00811246"/>
    <w:pPr>
      <w:spacing w:after="0" w:line="240" w:lineRule="auto"/>
    </w:pPr>
    <w:rPr>
      <w:rFonts w:ascii="Arial" w:hAnsi="Aria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unilab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vacyportal-de.onetrust.com/webform/6fe40d03-6568-4908-a4fd-401164f0d088/4ecfa8a9-fc66-49d5-93ef-afbd40ca2e4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newsroom/article29/items/6120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unilab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posta@uoou.cz" TargetMode="External"/><Relationship Id="rId10" Type="http://schemas.openxmlformats.org/officeDocument/2006/relationships/hyperlink" Target="mailto:dpo@unilabs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oou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3235AED8A2B4CA212A319CA9EBCC2" ma:contentTypeVersion="15" ma:contentTypeDescription="Vytvoří nový dokument" ma:contentTypeScope="" ma:versionID="6d0147e38e309e9e4df2419fd5639b28">
  <xsd:schema xmlns:xsd="http://www.w3.org/2001/XMLSchema" xmlns:xs="http://www.w3.org/2001/XMLSchema" xmlns:p="http://schemas.microsoft.com/office/2006/metadata/properties" xmlns:ns2="d7ea8812-ceb7-4af3-b3ae-59c3288368b4" xmlns:ns3="15c16945-5bbe-4058-a853-acc3039b50b1" targetNamespace="http://schemas.microsoft.com/office/2006/metadata/properties" ma:root="true" ma:fieldsID="e4aaadb26f37072e97249d2ee19f6955" ns2:_="" ns3:_="">
    <xsd:import namespace="d7ea8812-ceb7-4af3-b3ae-59c3288368b4"/>
    <xsd:import namespace="15c16945-5bbe-4058-a853-acc3039b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8812-ceb7-4af3-b3ae-59c32883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19b78150-ccfe-4caf-b086-440381a69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6945-5bbe-4058-a853-acc3039b50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3c5c9-cad2-4446-8b93-b286a9672b1a}" ma:internalName="TaxCatchAll" ma:showField="CatchAllData" ma:web="15c16945-5bbe-4058-a853-acc3039b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6945-5bbe-4058-a853-acc3039b50b1" xsi:nil="true"/>
    <lcf76f155ced4ddcb4097134ff3c332f xmlns="d7ea8812-ceb7-4af3-b3ae-59c328836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EC66AF-4D6A-4B30-9985-E1FF78C9D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7E4FD-5891-4EF3-BBE0-9101CE5BC1C9}"/>
</file>

<file path=customXml/itemProps3.xml><?xml version="1.0" encoding="utf-8"?>
<ds:datastoreItem xmlns:ds="http://schemas.openxmlformats.org/officeDocument/2006/customXml" ds:itemID="{26D1E56A-A5C7-4C87-BBAE-7472B04AD068}">
  <ds:schemaRefs>
    <ds:schemaRef ds:uri="http://schemas.microsoft.com/office/2006/metadata/properties"/>
    <ds:schemaRef ds:uri="http://schemas.microsoft.com/office/infopath/2007/PartnerControls"/>
    <ds:schemaRef ds:uri="15c16945-5bbe-4058-a853-acc3039b50b1"/>
    <ds:schemaRef ds:uri="d7ea8812-ceb7-4af3-b3ae-59c328836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2628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AeskuLab k.s.</Company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Jana</dc:creator>
  <cp:keywords/>
  <dc:description/>
  <cp:lastModifiedBy>Ondřej Jindra</cp:lastModifiedBy>
  <cp:revision>77</cp:revision>
  <dcterms:created xsi:type="dcterms:W3CDTF">2023-11-10T13:58:00Z</dcterms:created>
  <dcterms:modified xsi:type="dcterms:W3CDTF">2024-04-18T08:34:00Z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0x010100DCA3235AED8A2B4CA212A319CA9EBCC2</vt:lpwstr>
  </property>
  <property fmtid="{D5CDD505-2E9C-101B-9397-08002B2CF9AE}" pid="3" name="MediaServiceImageTags">
    <vt:lpwstr/>
  </property>
</Properties>
</file>